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395701" w14:textId="77777777" w:rsidR="003626E4" w:rsidRPr="003626E4" w:rsidRDefault="003626E4" w:rsidP="003626E4">
      <w:pPr>
        <w:spacing w:before="240"/>
        <w:ind w:right="-454"/>
        <w:jc w:val="center"/>
        <w:rPr>
          <w:rFonts w:ascii="Times New Roman" w:eastAsia="Batang" w:hAnsi="Times New Roman"/>
          <w:b/>
          <w:caps/>
          <w:color w:val="000000" w:themeColor="text1"/>
          <w:sz w:val="28"/>
          <w:szCs w:val="28"/>
          <w:lang w:val="kk-KZ" w:eastAsia="ko-KR"/>
        </w:rPr>
      </w:pPr>
      <w:r w:rsidRPr="003626E4">
        <w:rPr>
          <w:rFonts w:ascii="Times New Roman" w:eastAsia="Batang" w:hAnsi="Times New Roman"/>
          <w:b/>
          <w:caps/>
          <w:color w:val="000000" w:themeColor="text1"/>
          <w:sz w:val="28"/>
          <w:szCs w:val="28"/>
          <w:lang w:val="kk-KZ" w:eastAsia="ko-KR"/>
        </w:rPr>
        <w:t>кіріспе дәріс 1</w:t>
      </w:r>
    </w:p>
    <w:p w14:paraId="59CBA923" w14:textId="77777777" w:rsidR="003626E4" w:rsidRPr="003626E4" w:rsidRDefault="003626E4" w:rsidP="003626E4">
      <w:pPr>
        <w:jc w:val="both"/>
        <w:rPr>
          <w:rFonts w:ascii="Times New Roman" w:hAnsi="Times New Roman"/>
          <w:b/>
          <w:color w:val="000000" w:themeColor="text1"/>
          <w:sz w:val="28"/>
          <w:szCs w:val="28"/>
          <w:lang w:val="kk-KZ"/>
        </w:rPr>
      </w:pPr>
      <w:r w:rsidRPr="003626E4">
        <w:rPr>
          <w:rFonts w:ascii="Times New Roman" w:eastAsia="Batang" w:hAnsi="Times New Roman"/>
          <w:b/>
          <w:caps/>
          <w:color w:val="000000" w:themeColor="text1"/>
          <w:sz w:val="28"/>
          <w:szCs w:val="28"/>
          <w:lang w:val="kk-KZ" w:eastAsia="ko-KR"/>
        </w:rPr>
        <w:t xml:space="preserve">Тақырыбы: </w:t>
      </w:r>
      <w:r w:rsidRPr="003626E4">
        <w:rPr>
          <w:rFonts w:ascii="Times New Roman" w:hAnsi="Times New Roman"/>
          <w:b/>
          <w:color w:val="000000" w:themeColor="text1"/>
          <w:sz w:val="28"/>
          <w:szCs w:val="28"/>
          <w:lang w:val="kk-KZ"/>
        </w:rPr>
        <w:t xml:space="preserve">АГРОХИМИЯ ҒЫЛЫМЫНЫҢ МАҚСАТЫ  </w:t>
      </w:r>
    </w:p>
    <w:p w14:paraId="75249381" w14:textId="77777777" w:rsidR="003626E4" w:rsidRPr="00646B25" w:rsidRDefault="003626E4" w:rsidP="003626E4">
      <w:pPr>
        <w:ind w:firstLine="708"/>
        <w:jc w:val="both"/>
        <w:rPr>
          <w:rFonts w:ascii="Times New Roman" w:hAnsi="Times New Roman"/>
          <w:sz w:val="28"/>
          <w:szCs w:val="28"/>
          <w:lang w:val="kk-KZ"/>
        </w:rPr>
      </w:pPr>
      <w:r w:rsidRPr="003626E4">
        <w:rPr>
          <w:rFonts w:ascii="Times New Roman" w:hAnsi="Times New Roman"/>
          <w:b/>
          <w:color w:val="000000" w:themeColor="text1"/>
          <w:sz w:val="28"/>
          <w:szCs w:val="28"/>
          <w:lang w:val="kk-KZ"/>
        </w:rPr>
        <w:t>МЕН МІНДЕТТЕРІ</w:t>
      </w:r>
      <w:r w:rsidRPr="00646B25">
        <w:rPr>
          <w:rFonts w:ascii="Times New Roman" w:hAnsi="Times New Roman"/>
          <w:sz w:val="28"/>
          <w:szCs w:val="28"/>
          <w:lang w:val="kk-KZ"/>
        </w:rPr>
        <w:t xml:space="preserve"> </w:t>
      </w:r>
    </w:p>
    <w:p w14:paraId="173BBC5E" w14:textId="77777777" w:rsidR="003626E4" w:rsidRPr="00646B25" w:rsidRDefault="003626E4" w:rsidP="003626E4">
      <w:pPr>
        <w:spacing w:before="240"/>
        <w:ind w:right="-454"/>
        <w:jc w:val="both"/>
        <w:rPr>
          <w:rFonts w:ascii="Times New Roman" w:eastAsia="Batang" w:hAnsi="Times New Roman"/>
          <w:sz w:val="28"/>
          <w:szCs w:val="28"/>
          <w:lang w:val="kk-KZ" w:eastAsia="ko-KR"/>
        </w:rPr>
      </w:pPr>
      <w:r w:rsidRPr="00646B25">
        <w:rPr>
          <w:rFonts w:ascii="Times New Roman" w:hAnsi="Times New Roman"/>
          <w:b/>
          <w:sz w:val="28"/>
          <w:szCs w:val="28"/>
          <w:lang w:val="kk-KZ"/>
        </w:rPr>
        <w:t>Мақсаты:</w:t>
      </w:r>
      <w:r w:rsidRPr="00646B25">
        <w:rPr>
          <w:rFonts w:ascii="Times New Roman" w:eastAsia="Batang" w:hAnsi="Times New Roman"/>
          <w:sz w:val="28"/>
          <w:szCs w:val="28"/>
          <w:lang w:val="kk-KZ" w:eastAsia="ko-KR"/>
        </w:rPr>
        <w:t xml:space="preserve"> Студенттерді толығ</w:t>
      </w:r>
      <w:r>
        <w:rPr>
          <w:rFonts w:ascii="Times New Roman" w:eastAsia="Batang" w:hAnsi="Times New Roman"/>
          <w:sz w:val="28"/>
          <w:szCs w:val="28"/>
          <w:lang w:val="kk-KZ" w:eastAsia="ko-KR"/>
        </w:rPr>
        <w:t>ымен агрохимия жайлы</w:t>
      </w:r>
      <w:r w:rsidRPr="00646B25">
        <w:rPr>
          <w:rFonts w:ascii="Times New Roman" w:eastAsia="Batang" w:hAnsi="Times New Roman"/>
          <w:sz w:val="28"/>
          <w:szCs w:val="28"/>
          <w:lang w:val="kk-KZ" w:eastAsia="ko-KR"/>
        </w:rPr>
        <w:t xml:space="preserve"> таныстыру.</w:t>
      </w:r>
    </w:p>
    <w:p w14:paraId="69B62967" w14:textId="77777777" w:rsidR="003626E4" w:rsidRPr="00646B25" w:rsidRDefault="003626E4" w:rsidP="003626E4">
      <w:pPr>
        <w:spacing w:before="240"/>
        <w:ind w:right="-454"/>
        <w:jc w:val="both"/>
        <w:rPr>
          <w:rFonts w:ascii="Times New Roman" w:hAnsi="Times New Roman"/>
          <w:b/>
          <w:sz w:val="28"/>
          <w:szCs w:val="28"/>
          <w:lang w:val="kk-KZ"/>
        </w:rPr>
      </w:pPr>
      <w:r w:rsidRPr="00646B25">
        <w:rPr>
          <w:rFonts w:ascii="Times New Roman" w:hAnsi="Times New Roman"/>
          <w:b/>
          <w:sz w:val="28"/>
          <w:szCs w:val="28"/>
          <w:lang w:val="kk-KZ"/>
        </w:rPr>
        <w:t>Міндеті:</w:t>
      </w:r>
      <w:r w:rsidRPr="00646B25">
        <w:rPr>
          <w:rFonts w:ascii="Times New Roman" w:eastAsia="Batang" w:hAnsi="Times New Roman"/>
          <w:sz w:val="28"/>
          <w:szCs w:val="28"/>
          <w:lang w:val="kk-KZ" w:eastAsia="ko-KR"/>
        </w:rPr>
        <w:t xml:space="preserve"> Агрономия саласы</w:t>
      </w:r>
      <w:r>
        <w:rPr>
          <w:rFonts w:ascii="Times New Roman" w:eastAsia="Batang" w:hAnsi="Times New Roman"/>
          <w:sz w:val="28"/>
          <w:szCs w:val="28"/>
          <w:lang w:val="kk-KZ" w:eastAsia="ko-KR"/>
        </w:rPr>
        <w:t xml:space="preserve">нда тыңайтқыштардың </w:t>
      </w:r>
      <w:r w:rsidRPr="00646B25">
        <w:rPr>
          <w:rFonts w:ascii="Times New Roman" w:eastAsia="Batang" w:hAnsi="Times New Roman"/>
          <w:sz w:val="28"/>
          <w:szCs w:val="28"/>
          <w:lang w:val="kk-KZ" w:eastAsia="ko-KR"/>
        </w:rPr>
        <w:t xml:space="preserve"> маңызы зор екендігін түсіндіру.</w:t>
      </w:r>
    </w:p>
    <w:p w14:paraId="0C5F4AA9" w14:textId="77777777" w:rsidR="003626E4" w:rsidRPr="00646B25" w:rsidRDefault="003626E4" w:rsidP="003626E4">
      <w:pPr>
        <w:spacing w:before="240"/>
        <w:ind w:right="-454"/>
        <w:jc w:val="both"/>
        <w:rPr>
          <w:rFonts w:ascii="Times New Roman" w:hAnsi="Times New Roman"/>
          <w:b/>
          <w:sz w:val="28"/>
          <w:szCs w:val="28"/>
          <w:lang w:val="kk-KZ"/>
        </w:rPr>
      </w:pPr>
      <w:r w:rsidRPr="00646B25">
        <w:rPr>
          <w:rFonts w:ascii="Times New Roman" w:hAnsi="Times New Roman"/>
          <w:b/>
          <w:color w:val="000000"/>
          <w:sz w:val="28"/>
          <w:szCs w:val="28"/>
          <w:lang w:val="kk-KZ"/>
        </w:rPr>
        <w:t>Түйінді сөздер:</w:t>
      </w:r>
      <w:r w:rsidRPr="00646B25">
        <w:rPr>
          <w:rFonts w:ascii="Times New Roman" w:hAnsi="Times New Roman"/>
          <w:b/>
          <w:color w:val="404040"/>
          <w:sz w:val="28"/>
          <w:szCs w:val="28"/>
          <w:lang w:val="kk-KZ"/>
        </w:rPr>
        <w:t xml:space="preserve">  </w:t>
      </w:r>
      <w:r w:rsidRPr="00646B25">
        <w:rPr>
          <w:rFonts w:ascii="Times New Roman" w:hAnsi="Times New Roman"/>
          <w:sz w:val="28"/>
          <w:szCs w:val="28"/>
          <w:lang w:val="kk-KZ"/>
        </w:rPr>
        <w:t>Тыңайтқыштар</w:t>
      </w:r>
    </w:p>
    <w:p w14:paraId="3EBFDAA2" w14:textId="77777777" w:rsidR="003626E4" w:rsidRPr="00646B25" w:rsidRDefault="003626E4" w:rsidP="003626E4">
      <w:pPr>
        <w:spacing w:before="240"/>
        <w:ind w:right="-454"/>
        <w:jc w:val="both"/>
        <w:rPr>
          <w:rFonts w:ascii="Times New Roman" w:hAnsi="Times New Roman"/>
          <w:b/>
          <w:sz w:val="28"/>
          <w:szCs w:val="28"/>
          <w:lang w:val="kk-KZ"/>
        </w:rPr>
      </w:pPr>
      <w:r w:rsidRPr="00646B25">
        <w:rPr>
          <w:rFonts w:ascii="Times New Roman" w:hAnsi="Times New Roman"/>
          <w:b/>
          <w:sz w:val="28"/>
          <w:szCs w:val="28"/>
          <w:lang w:val="kk-KZ"/>
        </w:rPr>
        <w:t>Дәріс жоспары:</w:t>
      </w:r>
    </w:p>
    <w:p w14:paraId="61335D41" w14:textId="77777777" w:rsidR="003626E4" w:rsidRDefault="003626E4" w:rsidP="003626E4">
      <w:pPr>
        <w:jc w:val="both"/>
        <w:rPr>
          <w:rFonts w:ascii="Times New Roman" w:eastAsia="Batang" w:hAnsi="Times New Roman"/>
          <w:b/>
          <w:sz w:val="28"/>
          <w:szCs w:val="28"/>
          <w:lang w:val="kk-KZ" w:eastAsia="ko-KR"/>
        </w:rPr>
      </w:pPr>
      <w:r w:rsidRPr="00646B25">
        <w:rPr>
          <w:rFonts w:ascii="Times New Roman" w:eastAsia="Batang" w:hAnsi="Times New Roman"/>
          <w:b/>
          <w:sz w:val="28"/>
          <w:szCs w:val="28"/>
          <w:lang w:val="kk-KZ" w:eastAsia="ko-KR"/>
        </w:rPr>
        <w:t>1.</w:t>
      </w:r>
      <w:r w:rsidRPr="00646B25">
        <w:rPr>
          <w:rFonts w:ascii="Times New Roman" w:hAnsi="Times New Roman"/>
          <w:b/>
          <w:sz w:val="28"/>
          <w:szCs w:val="28"/>
          <w:lang w:val="kk-KZ"/>
        </w:rPr>
        <w:t xml:space="preserve"> Агрохимия  биологиялық  және химиялық ілім болып саналады</w:t>
      </w:r>
      <w:r w:rsidRPr="002841D3">
        <w:rPr>
          <w:rFonts w:ascii="Times New Roman" w:hAnsi="Times New Roman"/>
          <w:sz w:val="28"/>
          <w:szCs w:val="28"/>
          <w:lang w:val="kk-KZ"/>
        </w:rPr>
        <w:t>.</w:t>
      </w:r>
    </w:p>
    <w:p w14:paraId="0A8D6FBE" w14:textId="77777777" w:rsidR="003626E4" w:rsidRPr="009C04DA" w:rsidRDefault="003626E4" w:rsidP="003626E4">
      <w:pPr>
        <w:jc w:val="both"/>
        <w:rPr>
          <w:rFonts w:ascii="Times New Roman" w:hAnsi="Times New Roman"/>
          <w:b/>
          <w:sz w:val="28"/>
          <w:szCs w:val="28"/>
          <w:lang w:val="kk-KZ"/>
        </w:rPr>
      </w:pPr>
      <w:r>
        <w:rPr>
          <w:rFonts w:ascii="Times New Roman" w:hAnsi="Times New Roman"/>
          <w:b/>
          <w:sz w:val="28"/>
          <w:szCs w:val="28"/>
          <w:lang w:val="kk-KZ"/>
        </w:rPr>
        <w:t xml:space="preserve">2. </w:t>
      </w:r>
      <w:r w:rsidRPr="009E3BFC">
        <w:rPr>
          <w:rFonts w:ascii="Times New Roman" w:hAnsi="Times New Roman"/>
          <w:b/>
          <w:sz w:val="28"/>
          <w:szCs w:val="28"/>
          <w:lang w:val="kk-KZ"/>
        </w:rPr>
        <w:t xml:space="preserve">Агрохимия ғылымының қалыптасуы  мен даму тарихы </w:t>
      </w:r>
    </w:p>
    <w:p w14:paraId="6F04796D" w14:textId="77777777" w:rsidR="003626E4" w:rsidRPr="002841D3" w:rsidRDefault="003626E4" w:rsidP="003626E4">
      <w:pPr>
        <w:jc w:val="both"/>
        <w:rPr>
          <w:rFonts w:ascii="Times New Roman" w:hAnsi="Times New Roman"/>
          <w:sz w:val="28"/>
          <w:szCs w:val="28"/>
          <w:lang w:val="kk-KZ"/>
        </w:rPr>
      </w:pPr>
      <w:r w:rsidRPr="002841D3">
        <w:rPr>
          <w:rFonts w:ascii="Times New Roman" w:hAnsi="Times New Roman"/>
          <w:sz w:val="28"/>
          <w:szCs w:val="28"/>
          <w:lang w:val="kk-KZ"/>
        </w:rPr>
        <w:t>КІРІСПЕ</w:t>
      </w:r>
    </w:p>
    <w:p w14:paraId="19B34DA6" w14:textId="77777777" w:rsidR="003626E4" w:rsidRDefault="003626E4" w:rsidP="003626E4">
      <w:pPr>
        <w:jc w:val="both"/>
        <w:rPr>
          <w:rFonts w:ascii="Times New Roman" w:hAnsi="Times New Roman"/>
          <w:sz w:val="28"/>
          <w:szCs w:val="28"/>
          <w:lang w:val="kk-KZ"/>
        </w:rPr>
      </w:pPr>
      <w:r w:rsidRPr="00C479C7">
        <w:rPr>
          <w:rFonts w:ascii="Times New Roman" w:hAnsi="Times New Roman"/>
          <w:b/>
          <w:sz w:val="28"/>
          <w:szCs w:val="28"/>
          <w:lang w:val="kk-KZ"/>
        </w:rPr>
        <w:t>1.</w:t>
      </w:r>
      <w:r>
        <w:rPr>
          <w:rFonts w:ascii="Times New Roman" w:hAnsi="Times New Roman"/>
          <w:sz w:val="28"/>
          <w:szCs w:val="28"/>
          <w:lang w:val="kk-KZ"/>
        </w:rPr>
        <w:t xml:space="preserve"> </w:t>
      </w:r>
      <w:r w:rsidRPr="00D709C0">
        <w:rPr>
          <w:rFonts w:ascii="Times New Roman" w:hAnsi="Times New Roman"/>
          <w:b/>
          <w:sz w:val="28"/>
          <w:szCs w:val="28"/>
          <w:lang w:val="kk-KZ"/>
        </w:rPr>
        <w:t xml:space="preserve">Агрохимия </w:t>
      </w:r>
      <w:r w:rsidRPr="002841D3">
        <w:rPr>
          <w:rFonts w:ascii="Times New Roman" w:hAnsi="Times New Roman"/>
          <w:sz w:val="28"/>
          <w:szCs w:val="28"/>
          <w:lang w:val="kk-KZ"/>
        </w:rPr>
        <w:t xml:space="preserve"> өсімдіктің,  топырақтың  және  тыңайтқыштардың </w:t>
      </w:r>
      <w:r>
        <w:rPr>
          <w:rFonts w:ascii="Times New Roman" w:hAnsi="Times New Roman"/>
          <w:sz w:val="28"/>
          <w:szCs w:val="28"/>
          <w:lang w:val="kk-KZ"/>
        </w:rPr>
        <w:t xml:space="preserve"> </w:t>
      </w:r>
      <w:r w:rsidRPr="002841D3">
        <w:rPr>
          <w:rFonts w:ascii="Times New Roman" w:hAnsi="Times New Roman"/>
          <w:sz w:val="28"/>
          <w:szCs w:val="28"/>
          <w:lang w:val="kk-KZ"/>
        </w:rPr>
        <w:t xml:space="preserve">өзара  қатынасын,  ауыл  шаруашылығы  дақылдарының  өнімін арттырып,  сапасын жақсарту үшін, топырақ құнарлылығын ұдайы жоғарылатуды  зерттейтін  ғылым.  Агрохимия  биологиялық  және химиялық ілім болып саналады. Өсімдік шаруашылығын дамытуда және жетілдіруде,  тыңайтқыш қолдану ең тиімді әдістің бірі болып </w:t>
      </w:r>
      <w:r>
        <w:rPr>
          <w:rFonts w:ascii="Times New Roman" w:hAnsi="Times New Roman"/>
          <w:sz w:val="28"/>
          <w:szCs w:val="28"/>
          <w:lang w:val="kk-KZ"/>
        </w:rPr>
        <w:t xml:space="preserve">есептелетіндіктен, агрохимияның </w:t>
      </w:r>
      <w:r w:rsidRPr="002841D3">
        <w:rPr>
          <w:rFonts w:ascii="Times New Roman" w:hAnsi="Times New Roman"/>
          <w:sz w:val="28"/>
          <w:szCs w:val="28"/>
          <w:lang w:val="kk-KZ"/>
        </w:rPr>
        <w:t xml:space="preserve">агрономия  ілімдерінің  ішіндегі </w:t>
      </w:r>
      <w:r>
        <w:rPr>
          <w:rFonts w:ascii="Times New Roman" w:hAnsi="Times New Roman"/>
          <w:sz w:val="28"/>
          <w:szCs w:val="28"/>
          <w:lang w:val="kk-KZ"/>
        </w:rPr>
        <w:t xml:space="preserve">алатын  орны  ерекше. </w:t>
      </w:r>
      <w:r w:rsidRPr="002841D3">
        <w:rPr>
          <w:rFonts w:ascii="Times New Roman" w:hAnsi="Times New Roman"/>
          <w:sz w:val="28"/>
          <w:szCs w:val="28"/>
          <w:lang w:val="kk-KZ"/>
        </w:rPr>
        <w:t xml:space="preserve">Агрономиялық  химияның  мақсаты  - өсімдіктің қоректенуіне қолайлы жағдай  жасау, тыңайтқыштардың </w:t>
      </w:r>
      <w:r>
        <w:rPr>
          <w:rFonts w:ascii="Times New Roman" w:hAnsi="Times New Roman"/>
          <w:sz w:val="28"/>
          <w:szCs w:val="28"/>
          <w:lang w:val="kk-KZ"/>
        </w:rPr>
        <w:t xml:space="preserve"> </w:t>
      </w:r>
      <w:r w:rsidRPr="002841D3">
        <w:rPr>
          <w:rFonts w:ascii="Times New Roman" w:hAnsi="Times New Roman"/>
          <w:sz w:val="28"/>
          <w:szCs w:val="28"/>
          <w:lang w:val="kk-KZ"/>
        </w:rPr>
        <w:t xml:space="preserve">жеке түрлері мен  формаларының топырақпен әрекеттесуін зерттеу және оларды қолданудың тиімді әдістерін анықтау. </w:t>
      </w:r>
    </w:p>
    <w:p w14:paraId="0EB6A74F" w14:textId="77777777" w:rsidR="003626E4"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Агрохимия ілімі  егіншілікті химияландырудың ғылыми негізі болып  саналады.  Өйткені  мұнда,  ауылшаруашылығында тыңайтқыштарды  қолданудың  мерзімі,  мөлшері,  әдістері  сияқты мәселелер  жан-жақты қарастырылады. </w:t>
      </w:r>
    </w:p>
    <w:p w14:paraId="103D388D" w14:textId="77777777" w:rsidR="003626E4"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Орыстың  ұлы  ғалымы,  академик  Д.Н.Прянишников, </w:t>
      </w:r>
      <w:r>
        <w:rPr>
          <w:rFonts w:ascii="Times New Roman" w:hAnsi="Times New Roman"/>
          <w:sz w:val="28"/>
          <w:szCs w:val="28"/>
          <w:lang w:val="kk-KZ"/>
        </w:rPr>
        <w:t xml:space="preserve"> </w:t>
      </w:r>
      <w:r w:rsidRPr="002841D3">
        <w:rPr>
          <w:rFonts w:ascii="Times New Roman" w:hAnsi="Times New Roman"/>
          <w:sz w:val="28"/>
          <w:szCs w:val="28"/>
          <w:lang w:val="kk-KZ"/>
        </w:rPr>
        <w:t xml:space="preserve">тыңайтқышты  тиімді  қолдану  топырақ  химиясымен,  өсімдіктер физиологиясымен  тығыз  байланыстыру  арқасында  ғана  мүмкін </w:t>
      </w:r>
      <w:r>
        <w:rPr>
          <w:rFonts w:ascii="Times New Roman" w:hAnsi="Times New Roman"/>
          <w:sz w:val="28"/>
          <w:szCs w:val="28"/>
          <w:lang w:val="kk-KZ"/>
        </w:rPr>
        <w:t xml:space="preserve"> </w:t>
      </w:r>
      <w:r w:rsidRPr="002841D3">
        <w:rPr>
          <w:rFonts w:ascii="Times New Roman" w:hAnsi="Times New Roman"/>
          <w:sz w:val="28"/>
          <w:szCs w:val="28"/>
          <w:lang w:val="kk-KZ"/>
        </w:rPr>
        <w:t xml:space="preserve">болатындығын  көрсетті.  Ол  сонымен  қатар  өсімдік,  топырақ,  тыңайтқыштар арасындағы өзара әсерін зерттеуде климат және тағы басқа    факторлардың  да  тигізетін  әсерін  ескерту  қажет  деген. </w:t>
      </w:r>
    </w:p>
    <w:p w14:paraId="17AF2B34" w14:textId="77777777"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lastRenderedPageBreak/>
        <w:t xml:space="preserve">Д.Н.Прянишников  осы    объектілер  арасындағы  өзара  байланысты </w:t>
      </w:r>
      <w:r>
        <w:rPr>
          <w:rFonts w:ascii="Times New Roman" w:hAnsi="Times New Roman"/>
          <w:sz w:val="28"/>
          <w:szCs w:val="28"/>
          <w:lang w:val="kk-KZ"/>
        </w:rPr>
        <w:t xml:space="preserve"> </w:t>
      </w:r>
      <w:r w:rsidRPr="002841D3">
        <w:rPr>
          <w:rFonts w:ascii="Times New Roman" w:hAnsi="Times New Roman"/>
          <w:sz w:val="28"/>
          <w:szCs w:val="28"/>
          <w:lang w:val="kk-KZ"/>
        </w:rPr>
        <w:t xml:space="preserve">қарапайым үшбұрыш түрінде өрнектеді (1-сурет).  </w:t>
      </w:r>
    </w:p>
    <w:p w14:paraId="36192349" w14:textId="77777777"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Агрохимияда теориялық, практикалық  мәселелерді шешу үшін әр түрлі зерттеу тәсілдері қолданылады: </w:t>
      </w:r>
    </w:p>
    <w:p w14:paraId="7D6B869A" w14:textId="77777777" w:rsidR="003626E4" w:rsidRPr="002841D3" w:rsidRDefault="003626E4" w:rsidP="003626E4">
      <w:pPr>
        <w:ind w:firstLine="708"/>
        <w:jc w:val="both"/>
        <w:rPr>
          <w:rFonts w:ascii="Times New Roman" w:hAnsi="Times New Roman"/>
          <w:sz w:val="28"/>
          <w:szCs w:val="28"/>
          <w:lang w:val="kk-KZ"/>
        </w:rPr>
      </w:pPr>
      <w:r w:rsidRPr="00D709C0">
        <w:rPr>
          <w:rFonts w:ascii="Times New Roman" w:hAnsi="Times New Roman"/>
          <w:b/>
          <w:sz w:val="28"/>
          <w:szCs w:val="28"/>
          <w:lang w:val="kk-KZ"/>
        </w:rPr>
        <w:t>•  Биологиялық  тәсілдер</w:t>
      </w:r>
      <w:r w:rsidRPr="002841D3">
        <w:rPr>
          <w:rFonts w:ascii="Times New Roman" w:hAnsi="Times New Roman"/>
          <w:sz w:val="28"/>
          <w:szCs w:val="28"/>
          <w:lang w:val="kk-KZ"/>
        </w:rPr>
        <w:t xml:space="preserve">. </w:t>
      </w:r>
      <w:r>
        <w:rPr>
          <w:rFonts w:ascii="Times New Roman" w:hAnsi="Times New Roman"/>
          <w:sz w:val="28"/>
          <w:szCs w:val="28"/>
          <w:lang w:val="kk-KZ"/>
        </w:rPr>
        <w:t>Бұған тыңайтқыштармен жүргізіле</w:t>
      </w:r>
      <w:r w:rsidRPr="002841D3">
        <w:rPr>
          <w:rFonts w:ascii="Times New Roman" w:hAnsi="Times New Roman"/>
          <w:sz w:val="28"/>
          <w:szCs w:val="28"/>
          <w:lang w:val="kk-KZ"/>
        </w:rPr>
        <w:t>тін егістік,  вегетациялық  тәжірибелер мен лизи</w:t>
      </w:r>
      <w:r>
        <w:rPr>
          <w:rFonts w:ascii="Times New Roman" w:hAnsi="Times New Roman"/>
          <w:sz w:val="28"/>
          <w:szCs w:val="28"/>
          <w:lang w:val="kk-KZ"/>
        </w:rPr>
        <w:t>метриялық зерттеу</w:t>
      </w:r>
      <w:r w:rsidRPr="002841D3">
        <w:rPr>
          <w:rFonts w:ascii="Times New Roman" w:hAnsi="Times New Roman"/>
          <w:sz w:val="28"/>
          <w:szCs w:val="28"/>
          <w:lang w:val="kk-KZ"/>
        </w:rPr>
        <w:t xml:space="preserve">лер жатады. Биологиялық тәсілдермен өсімдіктің қоректенуіне жеке элементтердің рөлін, мөлшерін,  қоректік заттарды сіңіру механизмі сияқты мәселелер зерттеледі. </w:t>
      </w:r>
    </w:p>
    <w:p w14:paraId="2117AF0B" w14:textId="77777777"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w:t>
      </w:r>
      <w:r w:rsidRPr="00D709C0">
        <w:rPr>
          <w:rFonts w:ascii="Times New Roman" w:hAnsi="Times New Roman"/>
          <w:b/>
          <w:sz w:val="28"/>
          <w:szCs w:val="28"/>
          <w:lang w:val="kk-KZ"/>
        </w:rPr>
        <w:t>Лабораториялық  тәсілдер</w:t>
      </w:r>
      <w:r w:rsidRPr="002841D3">
        <w:rPr>
          <w:rFonts w:ascii="Times New Roman" w:hAnsi="Times New Roman"/>
          <w:sz w:val="28"/>
          <w:szCs w:val="28"/>
          <w:lang w:val="kk-KZ"/>
        </w:rPr>
        <w:t xml:space="preserve">  арқылы  өсімдікке,  топыраққа және тыңайтқыштарға сандық,  сапалық  талдаулар жасалады. </w:t>
      </w:r>
    </w:p>
    <w:p w14:paraId="24A2FE75" w14:textId="77777777"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w:t>
      </w:r>
      <w:r w:rsidRPr="00D709C0">
        <w:rPr>
          <w:rFonts w:ascii="Times New Roman" w:hAnsi="Times New Roman"/>
          <w:b/>
          <w:sz w:val="28"/>
          <w:szCs w:val="28"/>
          <w:lang w:val="kk-KZ"/>
        </w:rPr>
        <w:t>Математикалық  тәсілдерге</w:t>
      </w:r>
      <w:r>
        <w:rPr>
          <w:rFonts w:ascii="Times New Roman" w:hAnsi="Times New Roman"/>
          <w:sz w:val="28"/>
          <w:szCs w:val="28"/>
          <w:lang w:val="kk-KZ"/>
        </w:rPr>
        <w:t xml:space="preserve"> тәжірибелер нәтижелерін  стат</w:t>
      </w:r>
      <w:r w:rsidRPr="002841D3">
        <w:rPr>
          <w:rFonts w:ascii="Times New Roman" w:hAnsi="Times New Roman"/>
          <w:sz w:val="28"/>
          <w:szCs w:val="28"/>
          <w:lang w:val="kk-KZ"/>
        </w:rPr>
        <w:t xml:space="preserve">истикалық  өңдеу  және  процестерді    математикалық  жолмен модельдеу жатады. </w:t>
      </w:r>
    </w:p>
    <w:p w14:paraId="1C089098" w14:textId="77777777" w:rsidR="003626E4" w:rsidRPr="002841D3" w:rsidRDefault="003626E4" w:rsidP="003626E4">
      <w:pPr>
        <w:ind w:firstLine="708"/>
        <w:jc w:val="both"/>
        <w:rPr>
          <w:rFonts w:ascii="Times New Roman" w:hAnsi="Times New Roman"/>
          <w:sz w:val="28"/>
          <w:szCs w:val="28"/>
          <w:lang w:val="kk-KZ"/>
        </w:rPr>
      </w:pPr>
      <w:r>
        <w:rPr>
          <w:rFonts w:ascii="Times New Roman" w:hAnsi="Times New Roman"/>
          <w:sz w:val="28"/>
          <w:szCs w:val="28"/>
          <w:lang w:val="kk-KZ"/>
        </w:rPr>
        <w:t xml:space="preserve">• </w:t>
      </w:r>
      <w:r w:rsidRPr="00D709C0">
        <w:rPr>
          <w:rFonts w:ascii="Times New Roman" w:hAnsi="Times New Roman"/>
          <w:b/>
          <w:sz w:val="28"/>
          <w:szCs w:val="28"/>
          <w:lang w:val="kk-KZ"/>
        </w:rPr>
        <w:t>Биофизикалық және микробиологиялық тәсілдер</w:t>
      </w:r>
      <w:r w:rsidRPr="002841D3">
        <w:rPr>
          <w:rFonts w:ascii="Times New Roman" w:hAnsi="Times New Roman"/>
          <w:sz w:val="28"/>
          <w:szCs w:val="28"/>
          <w:lang w:val="kk-KZ"/>
        </w:rPr>
        <w:t xml:space="preserve">.                      </w:t>
      </w:r>
      <w:r>
        <w:rPr>
          <w:rFonts w:ascii="Times New Roman" w:hAnsi="Times New Roman"/>
          <w:sz w:val="28"/>
          <w:szCs w:val="28"/>
          <w:lang w:val="kk-KZ"/>
        </w:rPr>
        <w:t xml:space="preserve">                    </w:t>
      </w:r>
      <w:r w:rsidRPr="002841D3">
        <w:rPr>
          <w:rFonts w:ascii="Times New Roman" w:hAnsi="Times New Roman"/>
          <w:sz w:val="28"/>
          <w:szCs w:val="28"/>
          <w:lang w:val="kk-KZ"/>
        </w:rPr>
        <w:t xml:space="preserve">өсімдік </w:t>
      </w:r>
    </w:p>
    <w:p w14:paraId="0F9FD2A4" w14:textId="77777777" w:rsidR="003626E4" w:rsidRPr="002841D3" w:rsidRDefault="003626E4" w:rsidP="003626E4">
      <w:pPr>
        <w:jc w:val="both"/>
        <w:rPr>
          <w:rFonts w:ascii="Times New Roman" w:hAnsi="Times New Roman"/>
          <w:sz w:val="28"/>
          <w:szCs w:val="28"/>
          <w:lang w:val="kk-KZ"/>
        </w:rPr>
      </w:pPr>
      <w:r w:rsidRPr="002841D3">
        <w:rPr>
          <w:rFonts w:ascii="Times New Roman" w:hAnsi="Times New Roman"/>
          <w:sz w:val="28"/>
          <w:szCs w:val="28"/>
          <w:lang w:val="kk-KZ"/>
        </w:rPr>
        <w:t xml:space="preserve"> </w:t>
      </w:r>
    </w:p>
    <w:p w14:paraId="016092A2" w14:textId="77777777" w:rsidR="003626E4" w:rsidRDefault="003626E4" w:rsidP="0049098C">
      <w:pPr>
        <w:jc w:val="center"/>
        <w:rPr>
          <w:rFonts w:ascii="Times New Roman" w:hAnsi="Times New Roman"/>
          <w:sz w:val="28"/>
          <w:szCs w:val="28"/>
          <w:lang w:val="kk-KZ"/>
        </w:rPr>
      </w:pPr>
      <w:r>
        <w:rPr>
          <w:rFonts w:ascii="Times New Roman" w:hAnsi="Times New Roman"/>
          <w:noProof/>
          <w:sz w:val="28"/>
          <w:szCs w:val="28"/>
        </w:rPr>
        <w:drawing>
          <wp:inline distT="0" distB="0" distL="0" distR="0" wp14:anchorId="4B1D4320" wp14:editId="3CA4FE1D">
            <wp:extent cx="4386580" cy="142367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srcRect/>
                    <a:stretch>
                      <a:fillRect/>
                    </a:stretch>
                  </pic:blipFill>
                  <pic:spPr bwMode="auto">
                    <a:xfrm>
                      <a:off x="0" y="0"/>
                      <a:ext cx="4386580" cy="1423670"/>
                    </a:xfrm>
                    <a:prstGeom prst="rect">
                      <a:avLst/>
                    </a:prstGeom>
                    <a:noFill/>
                    <a:ln w="9525">
                      <a:noFill/>
                      <a:miter lim="800000"/>
                      <a:headEnd/>
                      <a:tailEnd/>
                    </a:ln>
                  </pic:spPr>
                </pic:pic>
              </a:graphicData>
            </a:graphic>
          </wp:inline>
        </w:drawing>
      </w:r>
    </w:p>
    <w:p w14:paraId="70E5F50A" w14:textId="77777777" w:rsidR="003626E4" w:rsidRPr="002841D3" w:rsidRDefault="003626E4" w:rsidP="0049098C">
      <w:pPr>
        <w:ind w:firstLine="708"/>
        <w:jc w:val="center"/>
        <w:rPr>
          <w:rFonts w:ascii="Times New Roman" w:hAnsi="Times New Roman"/>
          <w:sz w:val="28"/>
          <w:szCs w:val="28"/>
          <w:lang w:val="kk-KZ"/>
        </w:rPr>
      </w:pPr>
      <w:r w:rsidRPr="002841D3">
        <w:rPr>
          <w:rFonts w:ascii="Times New Roman" w:hAnsi="Times New Roman"/>
          <w:sz w:val="28"/>
          <w:szCs w:val="28"/>
          <w:lang w:val="kk-KZ"/>
        </w:rPr>
        <w:t>1-сурет. Д.Н.Прянишников үшбұрышы.</w:t>
      </w:r>
    </w:p>
    <w:p w14:paraId="40F67692" w14:textId="77777777" w:rsidR="003626E4"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Агрохимия өсімдіктер физиологиясы, топырақтану, биохимия, </w:t>
      </w:r>
      <w:r>
        <w:rPr>
          <w:rFonts w:ascii="Times New Roman" w:hAnsi="Times New Roman"/>
          <w:sz w:val="28"/>
          <w:szCs w:val="28"/>
          <w:lang w:val="kk-KZ"/>
        </w:rPr>
        <w:t xml:space="preserve"> </w:t>
      </w:r>
      <w:r w:rsidRPr="002841D3">
        <w:rPr>
          <w:rFonts w:ascii="Times New Roman" w:hAnsi="Times New Roman"/>
          <w:sz w:val="28"/>
          <w:szCs w:val="28"/>
          <w:lang w:val="kk-KZ"/>
        </w:rPr>
        <w:t>микробиология, егіншіліктану, өсімдік шаруашылығы, агрометео</w:t>
      </w:r>
      <w:r>
        <w:rPr>
          <w:rFonts w:ascii="Times New Roman" w:hAnsi="Times New Roman"/>
          <w:sz w:val="28"/>
          <w:szCs w:val="28"/>
          <w:lang w:val="kk-KZ"/>
        </w:rPr>
        <w:t>ро</w:t>
      </w:r>
      <w:r w:rsidRPr="002841D3">
        <w:rPr>
          <w:rFonts w:ascii="Times New Roman" w:hAnsi="Times New Roman"/>
          <w:sz w:val="28"/>
          <w:szCs w:val="28"/>
          <w:lang w:val="kk-KZ"/>
        </w:rPr>
        <w:t xml:space="preserve">логия, химия, физика, математика, биология  ғылымдарымен тығыз  байланысты. </w:t>
      </w:r>
    </w:p>
    <w:p w14:paraId="4A2FA0AC" w14:textId="77777777"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Агрохимия ғылымының жетістіктерін  талдай отырып, қазіргі </w:t>
      </w:r>
      <w:r>
        <w:rPr>
          <w:rFonts w:ascii="Times New Roman" w:hAnsi="Times New Roman"/>
          <w:sz w:val="28"/>
          <w:szCs w:val="28"/>
          <w:lang w:val="kk-KZ"/>
        </w:rPr>
        <w:t xml:space="preserve">кезеңде </w:t>
      </w:r>
      <w:r w:rsidRPr="002841D3">
        <w:rPr>
          <w:rFonts w:ascii="Times New Roman" w:hAnsi="Times New Roman"/>
          <w:sz w:val="28"/>
          <w:szCs w:val="28"/>
          <w:lang w:val="kk-KZ"/>
        </w:rPr>
        <w:t xml:space="preserve">оның  алдында  шешуді  қажет  ететін  мынадай  басты  міндеттер анықталды: </w:t>
      </w:r>
    </w:p>
    <w:p w14:paraId="2033B3F6" w14:textId="77777777"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Өсімдіктің  қоректенуі  мен  оның  өсу  кезеңдерінде  жүретін органикалық және минералдық </w:t>
      </w:r>
      <w:r>
        <w:rPr>
          <w:rFonts w:ascii="Times New Roman" w:hAnsi="Times New Roman"/>
          <w:sz w:val="28"/>
          <w:szCs w:val="28"/>
          <w:lang w:val="kk-KZ"/>
        </w:rPr>
        <w:t>заттардың алмасу құбылысын зерт</w:t>
      </w:r>
      <w:r w:rsidRPr="002841D3">
        <w:rPr>
          <w:rFonts w:ascii="Times New Roman" w:hAnsi="Times New Roman"/>
          <w:sz w:val="28"/>
          <w:szCs w:val="28"/>
          <w:lang w:val="kk-KZ"/>
        </w:rPr>
        <w:t xml:space="preserve">теу.  Физиологиялық-биохимиялық  </w:t>
      </w:r>
      <w:r>
        <w:rPr>
          <w:rFonts w:ascii="Times New Roman" w:hAnsi="Times New Roman"/>
          <w:sz w:val="28"/>
          <w:szCs w:val="28"/>
          <w:lang w:val="kk-KZ"/>
        </w:rPr>
        <w:t>процестерді,  қоректік  элемент</w:t>
      </w:r>
      <w:r w:rsidRPr="002841D3">
        <w:rPr>
          <w:rFonts w:ascii="Times New Roman" w:hAnsi="Times New Roman"/>
          <w:sz w:val="28"/>
          <w:szCs w:val="28"/>
          <w:lang w:val="kk-KZ"/>
        </w:rPr>
        <w:t xml:space="preserve">тердің  рөлін  </w:t>
      </w:r>
      <w:r w:rsidRPr="002841D3">
        <w:rPr>
          <w:rFonts w:ascii="Times New Roman" w:hAnsi="Times New Roman"/>
          <w:sz w:val="28"/>
          <w:szCs w:val="28"/>
          <w:lang w:val="kk-KZ"/>
        </w:rPr>
        <w:lastRenderedPageBreak/>
        <w:t xml:space="preserve">тереңірек  талдау.  Сөйтіп  өсімдіктің  қоректенуінің  минералдық теориясын жетілдіру. </w:t>
      </w:r>
    </w:p>
    <w:p w14:paraId="7A8BB729" w14:textId="77777777"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Егіншілікте  қоректік  заттардың  айналымы  мен  балансын зерттеу. </w:t>
      </w:r>
    </w:p>
    <w:p w14:paraId="5CFE9515" w14:textId="77777777"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Тыңайтқыш қолдануға байланысты топырақтың қасиеті мен құнарлылығының өзгеруін зерт</w:t>
      </w:r>
      <w:r>
        <w:rPr>
          <w:rFonts w:ascii="Times New Roman" w:hAnsi="Times New Roman"/>
          <w:sz w:val="28"/>
          <w:szCs w:val="28"/>
          <w:lang w:val="kk-KZ"/>
        </w:rPr>
        <w:t>теу. Топырақ құнарлылығын артты</w:t>
      </w:r>
      <w:r w:rsidRPr="002841D3">
        <w:rPr>
          <w:rFonts w:ascii="Times New Roman" w:hAnsi="Times New Roman"/>
          <w:sz w:val="28"/>
          <w:szCs w:val="28"/>
          <w:lang w:val="kk-KZ"/>
        </w:rPr>
        <w:t xml:space="preserve">ру жолдарын белгілеу. </w:t>
      </w:r>
    </w:p>
    <w:p w14:paraId="2DAA23C4" w14:textId="77777777"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Өсірілетін  дақылдардың  биологиялық  ерекшеліктеріне </w:t>
      </w:r>
      <w:r>
        <w:rPr>
          <w:rFonts w:ascii="Times New Roman" w:hAnsi="Times New Roman"/>
          <w:sz w:val="28"/>
          <w:szCs w:val="28"/>
          <w:lang w:val="kk-KZ"/>
        </w:rPr>
        <w:t xml:space="preserve">сәйкес  әрбір </w:t>
      </w:r>
      <w:r w:rsidRPr="002841D3">
        <w:rPr>
          <w:rFonts w:ascii="Times New Roman" w:hAnsi="Times New Roman"/>
          <w:sz w:val="28"/>
          <w:szCs w:val="28"/>
          <w:lang w:val="kk-KZ"/>
        </w:rPr>
        <w:t xml:space="preserve">аймақ топырағының  ғылыми тұрғыдан  айқындалған, қоректік элементтердің жылжымалы  түрлерімен қамтамасыз етілуі деңгейін жасау. </w:t>
      </w:r>
    </w:p>
    <w:p w14:paraId="732AE793" w14:textId="77777777"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Тыңайтқыштың  қоршаған  ортаға  тигізетін  зиянды  әсерін төмендету жолдарын іздестіру. </w:t>
      </w:r>
    </w:p>
    <w:p w14:paraId="5002D648" w14:textId="77777777" w:rsidR="003626E4" w:rsidRPr="002841D3"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xml:space="preserve">• Өсімдік  өнімінің  сандық  және  сапалық  көрсеткіштерінің мөлшерін қалыптастыру. </w:t>
      </w:r>
    </w:p>
    <w:p w14:paraId="17E366F1" w14:textId="77777777" w:rsidR="003626E4" w:rsidRDefault="003626E4" w:rsidP="003626E4">
      <w:pPr>
        <w:ind w:firstLine="708"/>
        <w:jc w:val="both"/>
        <w:rPr>
          <w:rFonts w:ascii="Times New Roman" w:hAnsi="Times New Roman"/>
          <w:sz w:val="28"/>
          <w:szCs w:val="28"/>
          <w:lang w:val="kk-KZ"/>
        </w:rPr>
      </w:pPr>
      <w:r w:rsidRPr="002841D3">
        <w:rPr>
          <w:rFonts w:ascii="Times New Roman" w:hAnsi="Times New Roman"/>
          <w:sz w:val="28"/>
          <w:szCs w:val="28"/>
          <w:lang w:val="kk-KZ"/>
        </w:rPr>
        <w:t>• Топырақ  пен  өсімдік  құрамындағы  макро-микроэлементтер мөлшерінің шекті деңгейін белгілеу.</w:t>
      </w:r>
    </w:p>
    <w:p w14:paraId="09F0FCC7" w14:textId="77F71F09" w:rsidR="003626E4" w:rsidRPr="009E3BFC" w:rsidRDefault="003626E4" w:rsidP="00282C06">
      <w:pPr>
        <w:jc w:val="center"/>
        <w:rPr>
          <w:rFonts w:ascii="Times New Roman" w:hAnsi="Times New Roman"/>
          <w:b/>
          <w:sz w:val="28"/>
          <w:szCs w:val="28"/>
          <w:lang w:val="kk-KZ"/>
        </w:rPr>
      </w:pPr>
      <w:r>
        <w:rPr>
          <w:rFonts w:ascii="Times New Roman" w:hAnsi="Times New Roman"/>
          <w:b/>
          <w:sz w:val="28"/>
          <w:szCs w:val="28"/>
          <w:lang w:val="kk-KZ"/>
        </w:rPr>
        <w:t>2.</w:t>
      </w:r>
      <w:r w:rsidRPr="009E3BFC">
        <w:rPr>
          <w:rFonts w:ascii="Times New Roman" w:hAnsi="Times New Roman"/>
          <w:b/>
          <w:sz w:val="28"/>
          <w:szCs w:val="28"/>
          <w:lang w:val="kk-KZ"/>
        </w:rPr>
        <w:t xml:space="preserve"> Агрохимия ғылымының қалыптасуы  мен даму тарихы</w:t>
      </w:r>
    </w:p>
    <w:p w14:paraId="7D1E0DDE"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w:t>
      </w:r>
      <w:r w:rsidRPr="0044570B">
        <w:rPr>
          <w:rFonts w:ascii="Times New Roman" w:hAnsi="Times New Roman"/>
          <w:sz w:val="28"/>
          <w:szCs w:val="28"/>
          <w:lang w:val="kk-KZ"/>
        </w:rPr>
        <w:tab/>
        <w:t>Агрономиялық химияның  дамуы егіншілік мүддесімен тікелей байланысты.  Ол  адамзаттың  қажетін  қамтамасыз  ету  мақсатына орай,  теориялық  жағынан  нақты  тұжырымдалмастан,  бірден практикада қолданыла  бастады. Мысалы, ертедегі  римдіктер мал көңінің,  күл,    гипс,  әк  сияқты  заттардың  топыраққа  әсер  ететін қасиетін    біліп,  оларды  пайдалану  арқылы  жердің  құнарлылығын арттырған.  Римдіктер  сол  сияқты,  бірдей  мөлшерде  тыңайтқыштарды қолдана отырып,  бір дақылды алмастырып еккен кезде мол өнім алатынын да ескерген. Француздың  табиғат  зерттеушісі  Бернар Палисси  1563  жылы топырақтағы  минералдық  заттардың  өсімдік  үшін  қоректік элементтердің  көзі  екендігі    туралы  пікір  айтты.  Ол  минералдық тыңайтқыштардың  тегі,  әсері жөні</w:t>
      </w:r>
      <w:r>
        <w:rPr>
          <w:rFonts w:ascii="Times New Roman" w:hAnsi="Times New Roman"/>
          <w:sz w:val="28"/>
          <w:szCs w:val="28"/>
          <w:lang w:val="kk-KZ"/>
        </w:rPr>
        <w:t xml:space="preserve">нде  жазған  шығармасында  “тұз </w:t>
      </w:r>
      <w:r w:rsidRPr="0044570B">
        <w:rPr>
          <w:rFonts w:ascii="Times New Roman" w:hAnsi="Times New Roman"/>
          <w:sz w:val="28"/>
          <w:szCs w:val="28"/>
          <w:lang w:val="kk-KZ"/>
        </w:rPr>
        <w:t xml:space="preserve">дегеніміз тірішіліктің және барлық егістің өсіп-өнуінің негізі болып табылады”,-деген.  Осыдан  кейін  1656  жылы  Глаубер  “Өсімдіктің өсуіне  селитра  негіз  болады”,  -деген  жорамал  (гипотеза)  ұсынды. 1766  жылы  профессор  Валлериус  өсімдік  күліне  химиялық  талдау жасап,  оның  құрамы  топырақтағыдай  емес  екенін  көрсетті  де мынадай  қорытынды  жасады:  топырақтағы  органикалық  заттар ғана  өсімдік  үшін  қорек  болады.  Топырақтың  басқа  құрамдас бөліктері көмекші қызмет атқарады. Жалпы XVIII  ғасырда француз ғалымдары </w:t>
      </w:r>
      <w:r w:rsidRPr="0044570B">
        <w:rPr>
          <w:rFonts w:ascii="Times New Roman" w:hAnsi="Times New Roman"/>
          <w:sz w:val="28"/>
          <w:szCs w:val="28"/>
          <w:lang w:val="kk-KZ"/>
        </w:rPr>
        <w:lastRenderedPageBreak/>
        <w:t>О.Б.Соссюр (1804 ж.) мен Ж.Б. Буссенго (1836 ж.) және неміс оқымыстылары Х.К.Шп-ренгель мен Ю.Либих (1840 ж.) өс</w:t>
      </w:r>
      <w:r>
        <w:rPr>
          <w:rFonts w:ascii="Times New Roman" w:hAnsi="Times New Roman"/>
          <w:sz w:val="28"/>
          <w:szCs w:val="28"/>
          <w:lang w:val="kk-KZ"/>
        </w:rPr>
        <w:t>імдіктің қоректенуі туралы ілім</w:t>
      </w:r>
      <w:r w:rsidRPr="0044570B">
        <w:rPr>
          <w:rFonts w:ascii="Times New Roman" w:hAnsi="Times New Roman"/>
          <w:sz w:val="28"/>
          <w:szCs w:val="28"/>
          <w:lang w:val="kk-KZ"/>
        </w:rPr>
        <w:t>нің  дамуына  үлкен  үлес  қосты.  О.Б</w:t>
      </w:r>
      <w:r>
        <w:rPr>
          <w:rFonts w:ascii="Times New Roman" w:hAnsi="Times New Roman"/>
          <w:sz w:val="28"/>
          <w:szCs w:val="28"/>
          <w:lang w:val="kk-KZ"/>
        </w:rPr>
        <w:t>.Соссюр  өсімдік  күліне  тыңғы</w:t>
      </w:r>
      <w:r w:rsidRPr="0044570B">
        <w:rPr>
          <w:rFonts w:ascii="Times New Roman" w:hAnsi="Times New Roman"/>
          <w:sz w:val="28"/>
          <w:szCs w:val="28"/>
          <w:lang w:val="kk-KZ"/>
        </w:rPr>
        <w:t xml:space="preserve">лықты  талдау  жасап,  минералдық  заттардың  өсімдік  организміне енуі  кездейсоқ  емес  деген  қорытындыға  кел-ді.”Тұздардың  өте  аз мөлшерде  болуы  олардың  пайдасыз  екендігінің  дәлелі  емес”‚-деп жазды  Соссюр.  Ол  құнарлылыққа  қатысты  шіріндінің  маңызына тоқтала келіп, оның өсімдік құрамында да кездесетінін айтты. Ж.Б. Буссенго  өсімдіктің  көміртегі  мен  азотты  ассимиляциялауы жөніндегі  жүйелі  жұмыстары  арқылы  әйгілі  болды.  Ол  ауыспалы егістегі жеке  элементтердің  кірісі мен  шығысын есептеп шығаруға әрекет  жасады.  Бұршақ  дақылдарының  топырақты  азотпен </w:t>
      </w:r>
      <w:r>
        <w:rPr>
          <w:rFonts w:ascii="Times New Roman" w:hAnsi="Times New Roman"/>
          <w:sz w:val="28"/>
          <w:szCs w:val="28"/>
          <w:lang w:val="kk-KZ"/>
        </w:rPr>
        <w:t>байытатынды</w:t>
      </w:r>
      <w:r w:rsidRPr="0044570B">
        <w:rPr>
          <w:rFonts w:ascii="Times New Roman" w:hAnsi="Times New Roman"/>
          <w:sz w:val="28"/>
          <w:szCs w:val="28"/>
          <w:lang w:val="kk-KZ"/>
        </w:rPr>
        <w:t xml:space="preserve">ғын көрсетті. Сол сияқты О.Б.Буссенгоны ең алғашқы </w:t>
      </w:r>
      <w:r>
        <w:rPr>
          <w:rFonts w:ascii="Times New Roman" w:hAnsi="Times New Roman"/>
          <w:sz w:val="28"/>
          <w:szCs w:val="28"/>
          <w:lang w:val="kk-KZ"/>
        </w:rPr>
        <w:t>агрохи</w:t>
      </w:r>
      <w:r w:rsidRPr="0044570B">
        <w:rPr>
          <w:rFonts w:ascii="Times New Roman" w:hAnsi="Times New Roman"/>
          <w:sz w:val="28"/>
          <w:szCs w:val="28"/>
          <w:lang w:val="kk-KZ"/>
        </w:rPr>
        <w:t>миялық тәжірибе стансасының негізін қалаушы деп санауға болады. Сонымен бірге  О.Б.Буссе</w:t>
      </w:r>
      <w:r>
        <w:rPr>
          <w:rFonts w:ascii="Times New Roman" w:hAnsi="Times New Roman"/>
          <w:sz w:val="28"/>
          <w:szCs w:val="28"/>
          <w:lang w:val="kk-KZ"/>
        </w:rPr>
        <w:t>нго Тэердің гумус теориясын қош</w:t>
      </w:r>
      <w:r w:rsidRPr="0044570B">
        <w:rPr>
          <w:rFonts w:ascii="Times New Roman" w:hAnsi="Times New Roman"/>
          <w:sz w:val="28"/>
          <w:szCs w:val="28"/>
          <w:lang w:val="kk-KZ"/>
        </w:rPr>
        <w:t xml:space="preserve">тамай, орнына өсімдіктің қоректенуі жөнінде өзінің азот теориясын ұсынды. </w:t>
      </w:r>
    </w:p>
    <w:p w14:paraId="05070AF8"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Германияда  өсімдіктің  қоректенуі  жөнінде  Шпренгель: “Өсімдікте  топырақтан  және  ауадан  алатын  органикалық  емес заттардан,  жарықтың,  жылудың,  электрдің  және  ылғалдың көмегімен органикалық заттар құ</w:t>
      </w:r>
      <w:r>
        <w:rPr>
          <w:rFonts w:ascii="Times New Roman" w:hAnsi="Times New Roman"/>
          <w:sz w:val="28"/>
          <w:szCs w:val="28"/>
          <w:lang w:val="kk-KZ"/>
        </w:rPr>
        <w:t>ралады”‚-деген. Шпренгель минер</w:t>
      </w:r>
      <w:r w:rsidRPr="0044570B">
        <w:rPr>
          <w:rFonts w:ascii="Times New Roman" w:hAnsi="Times New Roman"/>
          <w:sz w:val="28"/>
          <w:szCs w:val="28"/>
          <w:lang w:val="kk-KZ"/>
        </w:rPr>
        <w:t xml:space="preserve">алдық  заттардың  маңызы  және  оларды  топыраққа  қайтару  қажет екендігі туралы айтқан.  </w:t>
      </w:r>
    </w:p>
    <w:p w14:paraId="7A3C6F62"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Өсімдік  қорегін  топырақтағы  шіріндінің  және  минералдық заттардың  маңызы  жөніндегі  көзқарасқа,  неміс  оқымыстысы  Ю.Либихтің 1840 жылы “Химияны егіншілікте және физиологияда қолдану” атты кітабының жарық көруі өзгеріс еңгізді. Бұл кітапта А.Д.Тэердің  гумус  теориясы  қатал  сыналды.  Ю.Либих  шіріндіні топырақтағы  көмірқышқыл  газдың  тұрақты  көзі  деп  есептеді. Топырақ құнарлылығын сақтау  үшін, одан өсімдік  алған заттарды оған қайтару жөніндегі Ю.Либих ілімінің  зор маңызын атап айту керек.  Өйткені  бұл  ілімнен,  адам  мен  табиғат  арасындағы  зат алмасуды  саналы  түрде  реттеу  туралы  нақты  пікірді  кездестіріп отырмыз.  </w:t>
      </w:r>
    </w:p>
    <w:p w14:paraId="7B89F1A4"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Бұл жөнінде К.А. Тимирязев былай дейді: ”Топыраққа қайтару қажеттігі  жөніндегі  ілімнің  ма</w:t>
      </w:r>
      <w:r>
        <w:rPr>
          <w:rFonts w:ascii="Times New Roman" w:hAnsi="Times New Roman"/>
          <w:sz w:val="28"/>
          <w:szCs w:val="28"/>
          <w:lang w:val="kk-KZ"/>
        </w:rPr>
        <w:t>ңызын  шектеуге  қаншама  тырыс</w:t>
      </w:r>
      <w:r w:rsidRPr="0044570B">
        <w:rPr>
          <w:rFonts w:ascii="Times New Roman" w:hAnsi="Times New Roman"/>
          <w:sz w:val="28"/>
          <w:szCs w:val="28"/>
          <w:lang w:val="kk-KZ"/>
        </w:rPr>
        <w:t xml:space="preserve">қанымен  ол  ғылымның  аса  ұлы  жетістіктерінің  бірі  болып табылады”. Ю.Либих өз кітабында өсімдіктердің минералдық қорегі жөніндегі  идеяны  ұсынып,  өсімдіктің  минералдық  қоректенуі жөніндегі теорияның негізін қалады. Алайда, Ю.Либих практикалық нұсқауға көшу кезінде, тыңайтқыштардың жеке мәселелері жөнінде қате пікірлер айтты.  Мысалы, Ю.Либих жалпы </w:t>
      </w:r>
      <w:r w:rsidRPr="0044570B">
        <w:rPr>
          <w:rFonts w:ascii="Times New Roman" w:hAnsi="Times New Roman"/>
          <w:sz w:val="28"/>
          <w:szCs w:val="28"/>
          <w:lang w:val="kk-KZ"/>
        </w:rPr>
        <w:lastRenderedPageBreak/>
        <w:t xml:space="preserve">тыңайтқыш ретінде азотқа  аса  мән  бермеді,  ол  ауадағы  азот  топыраққа  жауын-шашынмен  өсімдіккке  жеткілікті  мөлшерде  барады,  сөйтіп  оның азотқа деген қажетін өтейді деп ойлады. Ю.Либихтің азотты осылай шеттетуі азот тыңайтқыштарының маңызын төмендетті.  Ю.Либих пікірі  бойынша,  көңнің  ең  бағалы  заты  оның  күлі  ғана  болып  табылады.  Ол  көңді  кептіріп,  оны  өртеп,  одан  алынған  күлді егістікке төксек жеткілікті болар еді дейді. </w:t>
      </w:r>
    </w:p>
    <w:p w14:paraId="76082845"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Француз  және  неміс  агрохимиясының  көрнекті  өкілдерінің алшақ  көзқарасына  байланысты,  1843  жылы  Англияда  Лооз жүргізген тәжірибенің маңызы зор болды. Лооз Ротамстед тәжірибе стансасының негізін қалады, кейіннен стансаның атағы бүкіл әлемге жайылды.  Ю.Либих  пікірін  тексеру  үшін  Лооздың  жасаған </w:t>
      </w:r>
      <w:r>
        <w:rPr>
          <w:rFonts w:ascii="Times New Roman" w:hAnsi="Times New Roman"/>
          <w:sz w:val="28"/>
          <w:szCs w:val="28"/>
          <w:lang w:val="kk-KZ"/>
        </w:rPr>
        <w:t>т</w:t>
      </w:r>
      <w:r w:rsidRPr="0044570B">
        <w:rPr>
          <w:rFonts w:ascii="Times New Roman" w:hAnsi="Times New Roman"/>
          <w:sz w:val="28"/>
          <w:szCs w:val="28"/>
          <w:lang w:val="kk-KZ"/>
        </w:rPr>
        <w:t xml:space="preserve">әжірибесі, күлдің өзі көңді алмастыра алмайтынын, ал азотты күл заттармен  бірге  тыңайтқыш  құрамына  еңгізу  қажет  екенін дәлелдеді. Егер  өсімдіктер  қоректенуі  жөніндегі    ілімнің  дамуы  Батыс Еуропа елдерінде басталса, одан кейінгі кезеңде жалпы агрохимия ғылымын  дамытуда  орыс ғалымдарының еңбектері көрнекті  орын ала бастады. </w:t>
      </w:r>
    </w:p>
    <w:p w14:paraId="31FDDD79"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XVIII ғасырдың соңында және XIX ғасырдың бас кезінде ауыл шаруашылығында  тыңайтқыштарға  ерекше  көңіл  бөлген,  орыс оқымыстыларынан А.Болотов, И.Комов және А.Пошман еңбектерін атауға  болады.  Бұлар  батыс  еуропалық  тәжірибелерді  көрсетумен қатар, тыңайтқыш ретіндегі көңнің рөлі жөнінде өз ойларын ортаға салды. </w:t>
      </w:r>
    </w:p>
    <w:p w14:paraId="73262EEA" w14:textId="77777777"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Ресейде  өсімдіктің  қоректенуі  саласындағы  жүйелі  ғылыми-зерттеу  жұмыстарының  басталуы,  тыңайтқыштар  қолдану,  оған байланысты  белгілі  бір  әдістемені  жетілдіріп  пайдалану Д.И.Менделеев  пен  К.А.Тимирязев  есімдерімен  байланысты. Д.И.Менделеев  еңбегінің  аса  маңызды  жағына  тыңайтқыштардың тиімділігін  анықтау  үшін,  Ресейдің  түрлі  аймақтарында  жүргізген тәжірибелері жатады. Ол егістік тәжірибені бірнеше рет жасап және тәжірибе  нәтижелерін  математикалық  жолмен  өңдеу  қажет  екенін көрсетті.  Химияны  ауыл  шаруашылығында  қолдану  жөнінде Д.И.Менделеев  былай  деп  жазды:  ”Егіншілік  ғылымы  ұзақ  уақыт бойы өзінің өркендеуіне тірек таба алмады, егер жаңадан бір нәрсе таба  қалса,  оның  өзі  де  кездейсоқ  болды,  әрі  қажетті  талап қойылмады.  Химия  осы  түнек  жолға  жарық  берді,  жүйелі қорытынды  жасады,  сондықтан  істі  дұрыс  жүргізгісі  келетін  әркімнің соған ілесуі қажет”. Д</w:t>
      </w:r>
      <w:r>
        <w:rPr>
          <w:rFonts w:ascii="Times New Roman" w:hAnsi="Times New Roman"/>
          <w:sz w:val="28"/>
          <w:szCs w:val="28"/>
          <w:lang w:val="kk-KZ"/>
        </w:rPr>
        <w:t>.И.Менделеев ғылыми болжам тура</w:t>
      </w:r>
      <w:r w:rsidRPr="0044570B">
        <w:rPr>
          <w:rFonts w:ascii="Times New Roman" w:hAnsi="Times New Roman"/>
          <w:sz w:val="28"/>
          <w:szCs w:val="28"/>
          <w:lang w:val="kk-KZ"/>
        </w:rPr>
        <w:t xml:space="preserve">лы  айта  келіп,  егер  ол  адамдарға  пайда  келтірмесе,  онда  оның маңызы болмайтындығын атап көрсетті.  </w:t>
      </w:r>
      <w:r w:rsidRPr="0044570B">
        <w:rPr>
          <w:rFonts w:ascii="Times New Roman" w:hAnsi="Times New Roman"/>
          <w:sz w:val="28"/>
          <w:szCs w:val="28"/>
          <w:lang w:val="kk-KZ"/>
        </w:rPr>
        <w:lastRenderedPageBreak/>
        <w:t xml:space="preserve">Фотосинтез  туралы  тамаша  зерттеулері  нәтижесінде  әйгілі болған,  өсімдіктер  физиологиясы  саласындағы  аса  ірі  ғалым К.А.Тимирязев,  өзінің  ғылыми    қызметінің  бастапқы  кезінде Д.И.Менделеев бағдарламасы бойынша тыңайтқыштармен тәжірибе жүргізді.  К.А.Тимирязев  егін </w:t>
      </w:r>
      <w:r>
        <w:rPr>
          <w:rFonts w:ascii="Times New Roman" w:hAnsi="Times New Roman"/>
          <w:sz w:val="28"/>
          <w:szCs w:val="28"/>
          <w:lang w:val="kk-KZ"/>
        </w:rPr>
        <w:t xml:space="preserve"> шаруашылығында,  бұршақ  тұқым</w:t>
      </w:r>
      <w:r w:rsidRPr="0044570B">
        <w:rPr>
          <w:rFonts w:ascii="Times New Roman" w:hAnsi="Times New Roman"/>
          <w:sz w:val="28"/>
          <w:szCs w:val="28"/>
          <w:lang w:val="kk-KZ"/>
        </w:rPr>
        <w:t>дастардың азот жинаушы өсімдіктер ретінде ерекше бағалы екенін ескертті.  Ресейде  агрохимиялық  зерттеу  жұмысын  дамытудағы К.А.Тимирязевтің еңбегі - вегетация</w:t>
      </w:r>
      <w:r>
        <w:rPr>
          <w:rFonts w:ascii="Times New Roman" w:hAnsi="Times New Roman"/>
          <w:sz w:val="28"/>
          <w:szCs w:val="28"/>
          <w:lang w:val="kk-KZ"/>
        </w:rPr>
        <w:t>лық әдісті еңгізуі болды. Ол со</w:t>
      </w:r>
      <w:r w:rsidRPr="0044570B">
        <w:rPr>
          <w:rFonts w:ascii="Times New Roman" w:hAnsi="Times New Roman"/>
          <w:sz w:val="28"/>
          <w:szCs w:val="28"/>
          <w:lang w:val="kk-KZ"/>
        </w:rPr>
        <w:t xml:space="preserve">нымен қатар агрономиялық мәселелерді шешуді вегетациялық және далалық әдісті үйлестіре қолдану керек екенін көрсетті. </w:t>
      </w:r>
    </w:p>
    <w:p w14:paraId="1AE2BD8C" w14:textId="77777777"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Өткен  ғасырда Ресейде  агрох</w:t>
      </w:r>
      <w:r>
        <w:rPr>
          <w:rFonts w:ascii="Times New Roman" w:hAnsi="Times New Roman"/>
          <w:sz w:val="28"/>
          <w:szCs w:val="28"/>
          <w:lang w:val="kk-KZ"/>
        </w:rPr>
        <w:t xml:space="preserve">имиялық  зерттеулердегі  ғылыми </w:t>
      </w:r>
      <w:r w:rsidRPr="0044570B">
        <w:rPr>
          <w:rFonts w:ascii="Times New Roman" w:hAnsi="Times New Roman"/>
          <w:sz w:val="28"/>
          <w:szCs w:val="28"/>
          <w:lang w:val="kk-KZ"/>
        </w:rPr>
        <w:t>жұмыстардың дамуы А.Н.Энгельг</w:t>
      </w:r>
      <w:r>
        <w:rPr>
          <w:rFonts w:ascii="Times New Roman" w:hAnsi="Times New Roman"/>
          <w:sz w:val="28"/>
          <w:szCs w:val="28"/>
          <w:lang w:val="kk-KZ"/>
        </w:rPr>
        <w:t>ардт есімімен де тығыз байланыс</w:t>
      </w:r>
      <w:r w:rsidRPr="0044570B">
        <w:rPr>
          <w:rFonts w:ascii="Times New Roman" w:hAnsi="Times New Roman"/>
          <w:sz w:val="28"/>
          <w:szCs w:val="28"/>
          <w:lang w:val="kk-KZ"/>
        </w:rPr>
        <w:t>ты.  А.Н.Энгельгардт  фосфорит  ұнын  қолдану  жөнінде  тәжірибе жасады.  Фосфорит  ұны  құнарсы</w:t>
      </w:r>
      <w:r>
        <w:rPr>
          <w:rFonts w:ascii="Times New Roman" w:hAnsi="Times New Roman"/>
          <w:sz w:val="28"/>
          <w:szCs w:val="28"/>
          <w:lang w:val="kk-KZ"/>
        </w:rPr>
        <w:t>зданған  күлгін  топырақ  құнар</w:t>
      </w:r>
      <w:r w:rsidRPr="0044570B">
        <w:rPr>
          <w:rFonts w:ascii="Times New Roman" w:hAnsi="Times New Roman"/>
          <w:sz w:val="28"/>
          <w:szCs w:val="28"/>
          <w:lang w:val="kk-KZ"/>
        </w:rPr>
        <w:t xml:space="preserve">лылығын жоғарылатуда өте тиімді болып шықты. Ол фосфаттармен қатар топырақты азотпен байытуға зор мән берді. </w:t>
      </w:r>
    </w:p>
    <w:p w14:paraId="078E6520"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Өсімдіктің  қоректенуі  мен  тыңайтқышты  қолдану,  топырақ  химиясын зерттеумен тығыз ба</w:t>
      </w:r>
      <w:r>
        <w:rPr>
          <w:rFonts w:ascii="Times New Roman" w:hAnsi="Times New Roman"/>
          <w:sz w:val="28"/>
          <w:szCs w:val="28"/>
          <w:lang w:val="kk-KZ"/>
        </w:rPr>
        <w:t>йланысты. Ал топырақ химиясы жө</w:t>
      </w:r>
      <w:r w:rsidRPr="0044570B">
        <w:rPr>
          <w:rFonts w:ascii="Times New Roman" w:hAnsi="Times New Roman"/>
          <w:sz w:val="28"/>
          <w:szCs w:val="28"/>
          <w:lang w:val="kk-KZ"/>
        </w:rPr>
        <w:t>ніндегі  ғылымның  белгілі  өкіліні</w:t>
      </w:r>
      <w:r>
        <w:rPr>
          <w:rFonts w:ascii="Times New Roman" w:hAnsi="Times New Roman"/>
          <w:sz w:val="28"/>
          <w:szCs w:val="28"/>
          <w:lang w:val="kk-KZ"/>
        </w:rPr>
        <w:t>ң  бірі  К.К.Гедройц  болып  са</w:t>
      </w:r>
      <w:r w:rsidRPr="0044570B">
        <w:rPr>
          <w:rFonts w:ascii="Times New Roman" w:hAnsi="Times New Roman"/>
          <w:sz w:val="28"/>
          <w:szCs w:val="28"/>
          <w:lang w:val="kk-KZ"/>
        </w:rPr>
        <w:t xml:space="preserve">налады.  Оның  топырақтың  сіңіру  </w:t>
      </w:r>
      <w:r>
        <w:rPr>
          <w:rFonts w:ascii="Times New Roman" w:hAnsi="Times New Roman"/>
          <w:sz w:val="28"/>
          <w:szCs w:val="28"/>
          <w:lang w:val="kk-KZ"/>
        </w:rPr>
        <w:t>қабілеті  жөніндегі  ғылыми  жұ</w:t>
      </w:r>
      <w:r w:rsidRPr="0044570B">
        <w:rPr>
          <w:rFonts w:ascii="Times New Roman" w:hAnsi="Times New Roman"/>
          <w:sz w:val="28"/>
          <w:szCs w:val="28"/>
          <w:lang w:val="kk-KZ"/>
        </w:rPr>
        <w:t xml:space="preserve">мысы тыңайтқыш қолдануда үлкен рөл атқарады. Ауыл  шаруашылығында  тыңайтқыштарды  қолдануда Д.Н.Прянишниковтың ғылыми жұмыстарының маңызы ерекше. Ол өсімдіктің  аммиакпен,  нитратпен  қоректену  теориясының  негізін салды.  Өсімдіктегі  азотты  заттардың  алмасуы  жөнінде  теориялық мәселелерді шешіп, талдады. Оның ғылыми жұмыстары егіншілікті химияландырудың  және  түрлі  аймақтарда  өсірілетін  дақылдарға тыңайтқыш қолдану арқылы, олардың шығымдылығын арттырудың теориялық негізі болып саналады.  </w:t>
      </w:r>
    </w:p>
    <w:p w14:paraId="7CCA381D" w14:textId="77777777"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Агрохимия ғылымының </w:t>
      </w:r>
      <w:r>
        <w:rPr>
          <w:rFonts w:ascii="Times New Roman" w:hAnsi="Times New Roman"/>
          <w:sz w:val="28"/>
          <w:szCs w:val="28"/>
          <w:lang w:val="kk-KZ"/>
        </w:rPr>
        <w:t>дамуына Д.Н.Прянишников оқушыла</w:t>
      </w:r>
      <w:r w:rsidRPr="0044570B">
        <w:rPr>
          <w:rFonts w:ascii="Times New Roman" w:hAnsi="Times New Roman"/>
          <w:sz w:val="28"/>
          <w:szCs w:val="28"/>
          <w:lang w:val="kk-KZ"/>
        </w:rPr>
        <w:t xml:space="preserve">ры В.М. Клечковский, П.Г.Найдин, Ф.В.Чириков,  А.Н.Лебедянцев, Ф.В.Турчин, И.И. Синягин, Н.С.Авдонин, А.В.Петербургский тағы басқалары үлкен үлес қосты. Бұл </w:t>
      </w:r>
      <w:r>
        <w:rPr>
          <w:rFonts w:ascii="Times New Roman" w:hAnsi="Times New Roman"/>
          <w:sz w:val="28"/>
          <w:szCs w:val="28"/>
          <w:lang w:val="kk-KZ"/>
        </w:rPr>
        <w:t>ғалымдар өз еңбектерінде тыңайт</w:t>
      </w:r>
      <w:r w:rsidRPr="0044570B">
        <w:rPr>
          <w:rFonts w:ascii="Times New Roman" w:hAnsi="Times New Roman"/>
          <w:sz w:val="28"/>
          <w:szCs w:val="28"/>
          <w:lang w:val="kk-KZ"/>
        </w:rPr>
        <w:t>қыштар әсерінің географиялық з</w:t>
      </w:r>
      <w:r>
        <w:rPr>
          <w:rFonts w:ascii="Times New Roman" w:hAnsi="Times New Roman"/>
          <w:sz w:val="28"/>
          <w:szCs w:val="28"/>
          <w:lang w:val="kk-KZ"/>
        </w:rPr>
        <w:t>аңдылығын, минералдық және орга</w:t>
      </w:r>
      <w:r w:rsidRPr="0044570B">
        <w:rPr>
          <w:rFonts w:ascii="Times New Roman" w:hAnsi="Times New Roman"/>
          <w:sz w:val="28"/>
          <w:szCs w:val="28"/>
          <w:lang w:val="kk-KZ"/>
        </w:rPr>
        <w:t>никалық  тыңайтқыштарды қолдан</w:t>
      </w:r>
      <w:r>
        <w:rPr>
          <w:rFonts w:ascii="Times New Roman" w:hAnsi="Times New Roman"/>
          <w:sz w:val="28"/>
          <w:szCs w:val="28"/>
          <w:lang w:val="kk-KZ"/>
        </w:rPr>
        <w:t>у  деңгейіне  байланысты ауыспа</w:t>
      </w:r>
      <w:r w:rsidRPr="0044570B">
        <w:rPr>
          <w:rFonts w:ascii="Times New Roman" w:hAnsi="Times New Roman"/>
          <w:sz w:val="28"/>
          <w:szCs w:val="28"/>
          <w:lang w:val="kk-KZ"/>
        </w:rPr>
        <w:t>лы егіс дақылдарының өнімінің жоғарылауын, тыңайтқыш әсерінен топырақтың  агрохимиялық,  агроф</w:t>
      </w:r>
      <w:r>
        <w:rPr>
          <w:rFonts w:ascii="Times New Roman" w:hAnsi="Times New Roman"/>
          <w:sz w:val="28"/>
          <w:szCs w:val="28"/>
          <w:lang w:val="kk-KZ"/>
        </w:rPr>
        <w:t>изикалық  және  биологиялық  қа</w:t>
      </w:r>
      <w:r w:rsidRPr="0044570B">
        <w:rPr>
          <w:rFonts w:ascii="Times New Roman" w:hAnsi="Times New Roman"/>
          <w:sz w:val="28"/>
          <w:szCs w:val="28"/>
          <w:lang w:val="kk-KZ"/>
        </w:rPr>
        <w:t xml:space="preserve">сиеттерінің өзгеруін, тыңайтқыштың өнім сапасына әсерін зерттеді.  1926  жылы  Қазақстанда  жер  шаруашылығы  комиссиараты жанынан  топырақты  зерттеу  бюросы  ұйымдастырылды.  Бұл  бюро </w:t>
      </w:r>
      <w:r w:rsidRPr="0044570B">
        <w:rPr>
          <w:rFonts w:ascii="Times New Roman" w:hAnsi="Times New Roman"/>
          <w:sz w:val="28"/>
          <w:szCs w:val="28"/>
          <w:lang w:val="kk-KZ"/>
        </w:rPr>
        <w:lastRenderedPageBreak/>
        <w:t>кейінірек Қазақтың жер тыңайту және агротопырақтану институты, одан соң 1935 жылдан  бастап В</w:t>
      </w:r>
      <w:r>
        <w:rPr>
          <w:rFonts w:ascii="Times New Roman" w:hAnsi="Times New Roman"/>
          <w:sz w:val="28"/>
          <w:szCs w:val="28"/>
          <w:lang w:val="kk-KZ"/>
        </w:rPr>
        <w:t>.Р. Вильямс атындағы Қазақ егін</w:t>
      </w:r>
      <w:r w:rsidRPr="0044570B">
        <w:rPr>
          <w:rFonts w:ascii="Times New Roman" w:hAnsi="Times New Roman"/>
          <w:sz w:val="28"/>
          <w:szCs w:val="28"/>
          <w:lang w:val="kk-KZ"/>
        </w:rPr>
        <w:t>шілік  институты  болып  аталды.  Осы  уақыттан  бастап  біздің республикамызда  ауыл  шару</w:t>
      </w:r>
      <w:r>
        <w:rPr>
          <w:rFonts w:ascii="Times New Roman" w:hAnsi="Times New Roman"/>
          <w:sz w:val="28"/>
          <w:szCs w:val="28"/>
          <w:lang w:val="kk-KZ"/>
        </w:rPr>
        <w:t>ашылығы  дақылдарына  тыңайтқыш</w:t>
      </w:r>
      <w:r w:rsidRPr="0044570B">
        <w:rPr>
          <w:rFonts w:ascii="Times New Roman" w:hAnsi="Times New Roman"/>
          <w:sz w:val="28"/>
          <w:szCs w:val="28"/>
          <w:lang w:val="kk-KZ"/>
        </w:rPr>
        <w:t xml:space="preserve">тарды қолданудың ғылыми жүйелері қалыптаса бастады. </w:t>
      </w:r>
    </w:p>
    <w:p w14:paraId="74D7B947"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Ауыл  шаруашылығы  дақ</w:t>
      </w:r>
      <w:r>
        <w:rPr>
          <w:rFonts w:ascii="Times New Roman" w:hAnsi="Times New Roman"/>
          <w:sz w:val="28"/>
          <w:szCs w:val="28"/>
          <w:lang w:val="kk-KZ"/>
        </w:rPr>
        <w:t>ылдарына  минералдық  тыңайтқыш</w:t>
      </w:r>
      <w:r w:rsidRPr="0044570B">
        <w:rPr>
          <w:rFonts w:ascii="Times New Roman" w:hAnsi="Times New Roman"/>
          <w:sz w:val="28"/>
          <w:szCs w:val="28"/>
          <w:lang w:val="kk-KZ"/>
        </w:rPr>
        <w:t>тардың  тиімділігін  зерттеу  жөніндегі  алғашқы  тәжірибелер, Қазақстанда  1929  жылы  жүргізіле  бастады.  Бұл  тәжірбиелердің нәтижелері Н.П. Корбут, И.И. Си</w:t>
      </w:r>
      <w:r>
        <w:rPr>
          <w:rFonts w:ascii="Times New Roman" w:hAnsi="Times New Roman"/>
          <w:sz w:val="28"/>
          <w:szCs w:val="28"/>
          <w:lang w:val="kk-KZ"/>
        </w:rPr>
        <w:t>нягин, Н.Е. Крутиков, Г.М. Лоба</w:t>
      </w:r>
      <w:r w:rsidRPr="0044570B">
        <w:rPr>
          <w:rFonts w:ascii="Times New Roman" w:hAnsi="Times New Roman"/>
          <w:sz w:val="28"/>
          <w:szCs w:val="28"/>
          <w:lang w:val="kk-KZ"/>
        </w:rPr>
        <w:t xml:space="preserve">нов,  К.И.  Иманғазиев  еңбектерінде  жинақталып‚  қорытынды жасалды. </w:t>
      </w:r>
    </w:p>
    <w:p w14:paraId="12EBC5AB"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И.И. Синягин Оңтүстік Қазақстанның топырағ</w:t>
      </w:r>
      <w:r>
        <w:rPr>
          <w:rFonts w:ascii="Times New Roman" w:hAnsi="Times New Roman"/>
          <w:sz w:val="28"/>
          <w:szCs w:val="28"/>
          <w:lang w:val="kk-KZ"/>
        </w:rPr>
        <w:t>ындағы фосфор</w:t>
      </w:r>
      <w:r w:rsidRPr="0044570B">
        <w:rPr>
          <w:rFonts w:ascii="Times New Roman" w:hAnsi="Times New Roman"/>
          <w:sz w:val="28"/>
          <w:szCs w:val="28"/>
          <w:lang w:val="kk-KZ"/>
        </w:rPr>
        <w:t xml:space="preserve">дың органикалық және минералдық түрлеріне сипаттама беріп, түрлі фосфор  тыңайтқыштарының  ауыл  шаруашылығы  дақылдарына әсерін тексерген. Оның жетекшілік етуімен Қазақстанда тұңғыш рет 1934 жылы тыңайтқыштарды қолдану жөнінде анықтамалық жарық көрді. </w:t>
      </w:r>
    </w:p>
    <w:p w14:paraId="7A0AE1BF"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Қазақстан агрохимиктері өткен ғасырдың екінші жартысында агроценоздарда  минералдық  қоректену  элементтерінің  биоциклдер заңдылықтарын  білуге,  тыңайтқыштарды  ұтымды  пайдалану  және топырақтардың  құнарлығын  сақтау  мәселелерін  ғылыми  тұрғыда негіздеуге,  регионда  тараған  негізгі  топырақтарға  агрохимиялық сипаттама  беруге,  негізгі  ауы</w:t>
      </w:r>
      <w:r>
        <w:rPr>
          <w:rFonts w:ascii="Times New Roman" w:hAnsi="Times New Roman"/>
          <w:sz w:val="28"/>
          <w:szCs w:val="28"/>
          <w:lang w:val="kk-KZ"/>
        </w:rPr>
        <w:t>лшаруашылық  дақылдардың  қорек</w:t>
      </w:r>
      <w:r w:rsidRPr="0044570B">
        <w:rPr>
          <w:rFonts w:ascii="Times New Roman" w:hAnsi="Times New Roman"/>
          <w:sz w:val="28"/>
          <w:szCs w:val="28"/>
          <w:lang w:val="kk-KZ"/>
        </w:rPr>
        <w:t>тенуі жөнінде қолайландыру  ж</w:t>
      </w:r>
      <w:r>
        <w:rPr>
          <w:rFonts w:ascii="Times New Roman" w:hAnsi="Times New Roman"/>
          <w:sz w:val="28"/>
          <w:szCs w:val="28"/>
          <w:lang w:val="kk-KZ"/>
        </w:rPr>
        <w:t>әне гидротермиялық қолайсыз жағ</w:t>
      </w:r>
      <w:r w:rsidRPr="0044570B">
        <w:rPr>
          <w:rFonts w:ascii="Times New Roman" w:hAnsi="Times New Roman"/>
          <w:sz w:val="28"/>
          <w:szCs w:val="28"/>
          <w:lang w:val="kk-KZ"/>
        </w:rPr>
        <w:t xml:space="preserve">дайларда  тұрақты  жоғары  өнімдер  алу  тәсілдерін  анықтауға мүмкіндік беретін айтарлықтай іргелі және  қолданбалы  зерттеулер жүргізді. </w:t>
      </w:r>
    </w:p>
    <w:p w14:paraId="0E83582C"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Бұрыннан  қалыптасқан  әлемдік  агрохимия  бағыттарынан өзгеше аймақтық мәселелерін шешетін, сондай-ақ жалпы агрохимия ғылымының  дамуына  әсерін  тигізеті</w:t>
      </w:r>
      <w:r>
        <w:rPr>
          <w:rFonts w:ascii="Times New Roman" w:hAnsi="Times New Roman"/>
          <w:sz w:val="28"/>
          <w:szCs w:val="28"/>
          <w:lang w:val="kk-KZ"/>
        </w:rPr>
        <w:t>н  өзіндік  бір  қатар  кон</w:t>
      </w:r>
      <w:r w:rsidRPr="0044570B">
        <w:rPr>
          <w:rFonts w:ascii="Times New Roman" w:hAnsi="Times New Roman"/>
          <w:sz w:val="28"/>
          <w:szCs w:val="28"/>
          <w:lang w:val="kk-KZ"/>
        </w:rPr>
        <w:t xml:space="preserve">цептуалды  жайлар  ұсынылды  </w:t>
      </w:r>
      <w:r>
        <w:rPr>
          <w:rFonts w:ascii="Times New Roman" w:hAnsi="Times New Roman"/>
          <w:sz w:val="28"/>
          <w:szCs w:val="28"/>
          <w:lang w:val="kk-KZ"/>
        </w:rPr>
        <w:t>(Статистический  сборник.  Мони</w:t>
      </w:r>
      <w:r w:rsidRPr="0044570B">
        <w:rPr>
          <w:rFonts w:ascii="Times New Roman" w:hAnsi="Times New Roman"/>
          <w:sz w:val="28"/>
          <w:szCs w:val="28"/>
          <w:lang w:val="kk-KZ"/>
        </w:rPr>
        <w:t xml:space="preserve">торинг развития аула (села). Алматы, 2004. стр. 106-108). </w:t>
      </w:r>
    </w:p>
    <w:p w14:paraId="5FDA4628"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Қазақстанда агрохимия ғылымының қалыптасуы мен  дамуына үлкен  еңбек  сіңірген  К.И.Иманғазиев  болды.  К.И.Иманғазиев </w:t>
      </w:r>
    </w:p>
    <w:p w14:paraId="53C252E2"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Қазақтың  В.Р.  Вильямс  атындағы  егіншілік  ғылыми-зерттеу институтының  агрохимия  бөлімін  30  жылдан  астам  уақыт  басқарды.  Оның көп жылдар бойы жүргізген ғылыми жұмыстары, Қазақстанның  оңтүстік  аймағында  минералдық  және  органикалық тыңайтқыштарды  дұрыс  қолданылса,    суармалы  боз  және  қара қоңыр  топырақтардың  </w:t>
      </w:r>
      <w:r w:rsidRPr="0044570B">
        <w:rPr>
          <w:rFonts w:ascii="Times New Roman" w:hAnsi="Times New Roman"/>
          <w:sz w:val="28"/>
          <w:szCs w:val="28"/>
          <w:lang w:val="kk-KZ"/>
        </w:rPr>
        <w:lastRenderedPageBreak/>
        <w:t xml:space="preserve">құнарлылығын  жақсартатынын,  одан  қант қызылшасы,  күздік  бидай,  жоңышқа,  мақта,  күріш  сияқты дақылдардың  түсімінің  күрт  артатынын  дәлелдеді.  </w:t>
      </w:r>
      <w:r>
        <w:rPr>
          <w:rFonts w:ascii="Times New Roman" w:hAnsi="Times New Roman"/>
          <w:sz w:val="28"/>
          <w:szCs w:val="28"/>
          <w:lang w:val="kk-KZ"/>
        </w:rPr>
        <w:t>Оның  “Қазақ</w:t>
      </w:r>
      <w:r w:rsidRPr="0044570B">
        <w:rPr>
          <w:rFonts w:ascii="Times New Roman" w:hAnsi="Times New Roman"/>
          <w:sz w:val="28"/>
          <w:szCs w:val="28"/>
          <w:lang w:val="kk-KZ"/>
        </w:rPr>
        <w:t xml:space="preserve">станда тыңайтқыш қолдану жүйесі” атты еңбегі казірде тыңайтқыш қолдануда  бірден-бір  құнды  нұсқау  болып  саналады.  Ол Қазақстанда  тұңғыш  рет  агрохимияның  ғылыми  мектебін  құрды. К.И. Иманғазиев  нақты топырақ-климатттық жағдайларда әртүрлі дақылдар  үшін  минералдық  және  органикалық  тыңайтқыштарды тиімді  қолданудың негізін қалады. </w:t>
      </w:r>
    </w:p>
    <w:p w14:paraId="60F28696"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Кейінгі  жылдары  агрохимия  саласында  Д.К.Мәденов, А.Т.Пономарева, Б.С.Бәсібеков, тағы басқа көптеген ғалымдар өсіп жетілді. Д.К.Мәденовтің жетекшілік  етуімен Алматы және Қызылорда облыстарында қант қызылшасы, жү</w:t>
      </w:r>
      <w:r>
        <w:rPr>
          <w:rFonts w:ascii="Times New Roman" w:hAnsi="Times New Roman"/>
          <w:sz w:val="28"/>
          <w:szCs w:val="28"/>
          <w:lang w:val="kk-KZ"/>
        </w:rPr>
        <w:t>гері, күріш, қарбыз, жүзім, күз</w:t>
      </w:r>
      <w:r w:rsidRPr="0044570B">
        <w:rPr>
          <w:rFonts w:ascii="Times New Roman" w:hAnsi="Times New Roman"/>
          <w:sz w:val="28"/>
          <w:szCs w:val="28"/>
          <w:lang w:val="kk-KZ"/>
        </w:rPr>
        <w:t xml:space="preserve">дік  бидай  дақылдарына  сұйық  </w:t>
      </w:r>
      <w:r>
        <w:rPr>
          <w:rFonts w:ascii="Times New Roman" w:hAnsi="Times New Roman"/>
          <w:sz w:val="28"/>
          <w:szCs w:val="28"/>
          <w:lang w:val="kk-KZ"/>
        </w:rPr>
        <w:t>азот  тыңайтқыштары  мен  карба</w:t>
      </w:r>
      <w:r w:rsidRPr="0044570B">
        <w:rPr>
          <w:rFonts w:ascii="Times New Roman" w:hAnsi="Times New Roman"/>
          <w:sz w:val="28"/>
          <w:szCs w:val="28"/>
          <w:lang w:val="kk-KZ"/>
        </w:rPr>
        <w:t xml:space="preserve">миформ, мочевина сыналды. </w:t>
      </w:r>
    </w:p>
    <w:p w14:paraId="53220434"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Қазақстанда  60-шы  жылдардың  екінші  жартысында  Д.К.Маденов  басқаруымен  минералдық  тыңайтқыштардың    жаңа түрлерінің  (Қаратау  отандық  фосфориттерінен  алынатын  аммофос, метафосфаттар, полифосфаттар, фторсыз фосфаттар), сондай-ақ азот және  күрделі  тыңайтқыштардың  химиялық  және  салыстырмалы тиімділігі бойынша қомақты зерттеулер жүргізілді. </w:t>
      </w:r>
    </w:p>
    <w:p w14:paraId="5B082551"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Бұл  зерттеулер  Қазақстан  егіншілігі  үшін  минералды тыңайтқыштардың қажетті ассорт</w:t>
      </w:r>
      <w:r>
        <w:rPr>
          <w:rFonts w:ascii="Times New Roman" w:hAnsi="Times New Roman"/>
          <w:sz w:val="28"/>
          <w:szCs w:val="28"/>
          <w:lang w:val="kk-KZ"/>
        </w:rPr>
        <w:t>иментін анықтауға мүмкіндік бер</w:t>
      </w:r>
      <w:r w:rsidRPr="0044570B">
        <w:rPr>
          <w:rFonts w:ascii="Times New Roman" w:hAnsi="Times New Roman"/>
          <w:sz w:val="28"/>
          <w:szCs w:val="28"/>
          <w:lang w:val="kk-KZ"/>
        </w:rPr>
        <w:t>ді. 1960-1970  жылдары  К.И.  Иманғазиев  жетекшілігімен  ұзақ мерзімді  стационарлы  тәжіриб</w:t>
      </w:r>
      <w:r>
        <w:rPr>
          <w:rFonts w:ascii="Times New Roman" w:hAnsi="Times New Roman"/>
          <w:sz w:val="28"/>
          <w:szCs w:val="28"/>
          <w:lang w:val="kk-KZ"/>
        </w:rPr>
        <w:t>елерде  топырақтардың  агрофизи</w:t>
      </w:r>
      <w:r w:rsidRPr="0044570B">
        <w:rPr>
          <w:rFonts w:ascii="Times New Roman" w:hAnsi="Times New Roman"/>
          <w:sz w:val="28"/>
          <w:szCs w:val="28"/>
          <w:lang w:val="kk-KZ"/>
        </w:rPr>
        <w:t>калық, агрохимиялық және биоло</w:t>
      </w:r>
      <w:r>
        <w:rPr>
          <w:rFonts w:ascii="Times New Roman" w:hAnsi="Times New Roman"/>
          <w:sz w:val="28"/>
          <w:szCs w:val="28"/>
          <w:lang w:val="kk-KZ"/>
        </w:rPr>
        <w:t>гиялық қасиеттері, сондай-ақ қы</w:t>
      </w:r>
      <w:r w:rsidRPr="0044570B">
        <w:rPr>
          <w:rFonts w:ascii="Times New Roman" w:hAnsi="Times New Roman"/>
          <w:sz w:val="28"/>
          <w:szCs w:val="28"/>
          <w:lang w:val="kk-KZ"/>
        </w:rPr>
        <w:t>зылша  ауыспалы  егісінің  тың</w:t>
      </w:r>
      <w:r>
        <w:rPr>
          <w:rFonts w:ascii="Times New Roman" w:hAnsi="Times New Roman"/>
          <w:sz w:val="28"/>
          <w:szCs w:val="28"/>
          <w:lang w:val="kk-KZ"/>
        </w:rPr>
        <w:t>айтқыштармен  қамтылуына  байла</w:t>
      </w:r>
      <w:r w:rsidRPr="0044570B">
        <w:rPr>
          <w:rFonts w:ascii="Times New Roman" w:hAnsi="Times New Roman"/>
          <w:sz w:val="28"/>
          <w:szCs w:val="28"/>
          <w:lang w:val="kk-KZ"/>
        </w:rPr>
        <w:t xml:space="preserve">нысты топырақтардағы қоректену элементтерінің теңгерімі  кешенді тұрғыда зерттелді.  Соңынан  бұл  әдіс  басқа  да  арнайы  мамандандырылған ауыспалы егістер жағдайында кеңінен сыналып, кейінгі зерттеулерде жалғасын  тапты:  дәнді-пар  (Лихтенберг  А.Г.,  Сдобникова  О.В., Черненок  В.Г.,  Елубаев  С.З.);  күріш  (Жамантиков  К.,  Рамазанова  С.Б., Таутенов И.А.); мақта-жоңышқа (Батькаев Ж.Я., Умбетаев И.); малазықтық  дақылдар  (Пономарева  А.Т.,  Елешев  Р.Е.);  көкөніс (Мамышов  М.М.,  Сапаров  А.С.,  </w:t>
      </w:r>
      <w:r>
        <w:rPr>
          <w:rFonts w:ascii="Times New Roman" w:hAnsi="Times New Roman"/>
          <w:sz w:val="28"/>
          <w:szCs w:val="28"/>
          <w:lang w:val="kk-KZ"/>
        </w:rPr>
        <w:t>Саржанов  С.Б.);  көкөніс-малаз</w:t>
      </w:r>
      <w:r w:rsidRPr="0044570B">
        <w:rPr>
          <w:rFonts w:ascii="Times New Roman" w:hAnsi="Times New Roman"/>
          <w:sz w:val="28"/>
          <w:szCs w:val="28"/>
          <w:lang w:val="kk-KZ"/>
        </w:rPr>
        <w:t xml:space="preserve">ықтық дақылдар (Елешев Р.Е., Иванов А.Л.). </w:t>
      </w:r>
    </w:p>
    <w:p w14:paraId="628C79E0"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Арнайы  мамандырылған  ауыспалы  егістер  жағдайында стационарлық  тәжірибелерде жүргізілген агрохимиялық зерттеулер нәтижелері  Қазақстан топырақт</w:t>
      </w:r>
      <w:r>
        <w:rPr>
          <w:rFonts w:ascii="Times New Roman" w:hAnsi="Times New Roman"/>
          <w:sz w:val="28"/>
          <w:szCs w:val="28"/>
          <w:lang w:val="kk-KZ"/>
        </w:rPr>
        <w:t>арын ұтымды пайдалану және олар</w:t>
      </w:r>
      <w:r w:rsidRPr="0044570B">
        <w:rPr>
          <w:rFonts w:ascii="Times New Roman" w:hAnsi="Times New Roman"/>
          <w:sz w:val="28"/>
          <w:szCs w:val="28"/>
          <w:lang w:val="kk-KZ"/>
        </w:rPr>
        <w:t>дың  құнарлығын  сақтап  қалу,  өс</w:t>
      </w:r>
      <w:r>
        <w:rPr>
          <w:rFonts w:ascii="Times New Roman" w:hAnsi="Times New Roman"/>
          <w:sz w:val="28"/>
          <w:szCs w:val="28"/>
          <w:lang w:val="kk-KZ"/>
        </w:rPr>
        <w:t>імдіктердің  қоректенуін  қолай</w:t>
      </w:r>
      <w:r w:rsidRPr="0044570B">
        <w:rPr>
          <w:rFonts w:ascii="Times New Roman" w:hAnsi="Times New Roman"/>
          <w:sz w:val="28"/>
          <w:szCs w:val="28"/>
          <w:lang w:val="kk-KZ"/>
        </w:rPr>
        <w:t xml:space="preserve">ландыру,  </w:t>
      </w:r>
      <w:r w:rsidRPr="0044570B">
        <w:rPr>
          <w:rFonts w:ascii="Times New Roman" w:hAnsi="Times New Roman"/>
          <w:sz w:val="28"/>
          <w:szCs w:val="28"/>
          <w:lang w:val="kk-KZ"/>
        </w:rPr>
        <w:lastRenderedPageBreak/>
        <w:t>сондай-ақ  дақылдардың  тұрақты  өнімділігін,  өнімнің жоғары  сапасын  себептеуші  о</w:t>
      </w:r>
      <w:r>
        <w:rPr>
          <w:rFonts w:ascii="Times New Roman" w:hAnsi="Times New Roman"/>
          <w:sz w:val="28"/>
          <w:szCs w:val="28"/>
          <w:lang w:val="kk-KZ"/>
        </w:rPr>
        <w:t>рганикалық,  минералдық  тыңайт</w:t>
      </w:r>
      <w:r w:rsidRPr="0044570B">
        <w:rPr>
          <w:rFonts w:ascii="Times New Roman" w:hAnsi="Times New Roman"/>
          <w:sz w:val="28"/>
          <w:szCs w:val="28"/>
          <w:lang w:val="kk-KZ"/>
        </w:rPr>
        <w:t>қыштарды  тиімді қолдану, эколог</w:t>
      </w:r>
      <w:r>
        <w:rPr>
          <w:rFonts w:ascii="Times New Roman" w:hAnsi="Times New Roman"/>
          <w:sz w:val="28"/>
          <w:szCs w:val="28"/>
          <w:lang w:val="kk-KZ"/>
        </w:rPr>
        <w:t>иялық қауіпсіздікті қамту бойын</w:t>
      </w:r>
      <w:r w:rsidRPr="0044570B">
        <w:rPr>
          <w:rFonts w:ascii="Times New Roman" w:hAnsi="Times New Roman"/>
          <w:sz w:val="28"/>
          <w:szCs w:val="28"/>
          <w:lang w:val="kk-KZ"/>
        </w:rPr>
        <w:t xml:space="preserve">ша практикалық ұсыныстар берудің   және теориялық ілімінің негізі болып табылды. </w:t>
      </w:r>
    </w:p>
    <w:p w14:paraId="422C8454"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Өсімдіктердің  азоттық  алмасуы    мен  азоттың  «топырақ-өсімдік-тыңайтқыш» жүйесінде бір түрден екінші түрге көшуі және  өсімдіктердің  азоттық  алмасуының  физиологиялық,  биохимиялық жайлары  Б.С.Бәсібеков  және  оның  оқушыларының  еңбектерінде көрсетілген.  Б.С.Бәсібековтің  ғылыми  жұмыстары  негізінен  күздік бидай  және  қант  қызылшасы  ауыспалы  егісіндегі  дақылдарға тыңайтқыш әсерін зерттеуге арналды. Сонымен қатар Б.С.Бәсібеков тыңайтқыштың ауыл шаруашылығы дақылдары өнімінің сапасына әсерін де зерттеді. </w:t>
      </w:r>
    </w:p>
    <w:p w14:paraId="40DD7151"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Алыс  және  жақын  шет  елдерде  биік  беделге  ие  болған, Қазақстандағы    агрохимия  ғылымының  дамуына  көп  үлес  қосқан топырақтардың  фосфаттық  режимі  бойынша  зерттеулерді  айтуға болады (Пономарева А.Т., Елешев Р.Е., Иванов А.Л., Сапаров А.С., Мамышов М.М., Саржанов С.Б. және т.б.). </w:t>
      </w:r>
    </w:p>
    <w:p w14:paraId="0A51125C"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Профессор  Пономарева  А.Т.  жетекшілігімен  Қазақстан топырақтарының  қоректену элементтерінің жылжымалы түрлерімен қамтылу  деңгейі  бойынша  бөліктенуі,  сондай-ақ  дәнді-пар, қызылша  және  малазық  ауысп</w:t>
      </w:r>
      <w:r>
        <w:rPr>
          <w:rFonts w:ascii="Times New Roman" w:hAnsi="Times New Roman"/>
          <w:sz w:val="28"/>
          <w:szCs w:val="28"/>
          <w:lang w:val="kk-KZ"/>
        </w:rPr>
        <w:t>алы  егістерінде  фосфор  тыңай</w:t>
      </w:r>
      <w:r w:rsidRPr="0044570B">
        <w:rPr>
          <w:rFonts w:ascii="Times New Roman" w:hAnsi="Times New Roman"/>
          <w:sz w:val="28"/>
          <w:szCs w:val="28"/>
          <w:lang w:val="kk-KZ"/>
        </w:rPr>
        <w:t>тқыштарын  жүйелі  ұзақ  қолдану  жағдайында  топырақтардың фосфаттық режимінің өзгеру сипаты белгіленді. Фосфор  тыңайтқыштарын    пайдалану  теориясының  және практикасының  әрі  қарай  дамуына  академик  Елешев  Р.Е. басқаруымен, оның шәкірттерінің маңызды зерттеу жұмыстары зор үлес  қосты.  Соның ішінде  өсімдіктердің фосфорлық алмасу   және фосфордың  «топырақ-өсімдік-тыңайтқыш»  жүйесінде  бір  түрден  екінші  түрге  көшу  жөніндегі  зертт</w:t>
      </w:r>
      <w:r>
        <w:rPr>
          <w:rFonts w:ascii="Times New Roman" w:hAnsi="Times New Roman"/>
          <w:sz w:val="28"/>
          <w:szCs w:val="28"/>
          <w:lang w:val="kk-KZ"/>
        </w:rPr>
        <w:t>еулерді  айтуға  болады.  Мақта-</w:t>
      </w:r>
      <w:r w:rsidRPr="0044570B">
        <w:rPr>
          <w:rFonts w:ascii="Times New Roman" w:hAnsi="Times New Roman"/>
          <w:sz w:val="28"/>
          <w:szCs w:val="28"/>
          <w:lang w:val="kk-KZ"/>
        </w:rPr>
        <w:t xml:space="preserve">жоңышқа,  көкөніс,  күріш  ауыспалы  егістерінің  дақылдарын минералды  қоректендіруді  қолайландыруында  Елешев  Р.Е. оқушыларының  ізденістері еңбектеріне лайық мойындалды. </w:t>
      </w:r>
    </w:p>
    <w:p w14:paraId="633A1668" w14:textId="77777777" w:rsidR="003626E4" w:rsidRPr="0044570B" w:rsidRDefault="003626E4" w:rsidP="003626E4">
      <w:pPr>
        <w:ind w:firstLine="708"/>
        <w:jc w:val="both"/>
        <w:rPr>
          <w:rFonts w:ascii="Times New Roman" w:hAnsi="Times New Roman"/>
          <w:sz w:val="28"/>
          <w:szCs w:val="28"/>
          <w:lang w:val="kk-KZ"/>
        </w:rPr>
      </w:pPr>
      <w:r>
        <w:rPr>
          <w:rFonts w:ascii="Times New Roman" w:hAnsi="Times New Roman"/>
          <w:sz w:val="28"/>
          <w:szCs w:val="28"/>
          <w:lang w:val="kk-KZ"/>
        </w:rPr>
        <w:t>Қ</w:t>
      </w:r>
      <w:r w:rsidRPr="0044570B">
        <w:rPr>
          <w:rFonts w:ascii="Times New Roman" w:hAnsi="Times New Roman"/>
          <w:sz w:val="28"/>
          <w:szCs w:val="28"/>
          <w:lang w:val="kk-KZ"/>
        </w:rPr>
        <w:t>әзіргі  уақытта  Қазақстан  агрохимиктері  топырақтарды агроэклогиялық  тұрғыда  бағалау  (Рамазанова  С.Б.),  егіншілікті биологизациялау  (Елешев  Р.Е.,  Рамазанова  Р.Х.,  Балғабаев  Ә.М.), топырақтарды  минималды  және  нөлдік  өңдеуде  тыңайтқыштарды жүйелі қолдану (Елешев Р.Е., Күр</w:t>
      </w:r>
      <w:r>
        <w:rPr>
          <w:rFonts w:ascii="Times New Roman" w:hAnsi="Times New Roman"/>
          <w:sz w:val="28"/>
          <w:szCs w:val="28"/>
          <w:lang w:val="kk-KZ"/>
        </w:rPr>
        <w:t>ішбаев А.К., Кененбаев С.К., Үм</w:t>
      </w:r>
      <w:r w:rsidRPr="0044570B">
        <w:rPr>
          <w:rFonts w:ascii="Times New Roman" w:hAnsi="Times New Roman"/>
          <w:sz w:val="28"/>
          <w:szCs w:val="28"/>
          <w:lang w:val="kk-KZ"/>
        </w:rPr>
        <w:t xml:space="preserve">бетов  А.Қ.,  Киреев  А.К.),  агроландшафты егіншілік  (Елешев  Р.Е., Үмбетов А.Қ., </w:t>
      </w:r>
      <w:r w:rsidRPr="0044570B">
        <w:rPr>
          <w:rFonts w:ascii="Times New Roman" w:hAnsi="Times New Roman"/>
          <w:sz w:val="28"/>
          <w:szCs w:val="28"/>
          <w:lang w:val="kk-KZ"/>
        </w:rPr>
        <w:lastRenderedPageBreak/>
        <w:t>Киреев А.К.)) мәсе</w:t>
      </w:r>
      <w:r>
        <w:rPr>
          <w:rFonts w:ascii="Times New Roman" w:hAnsi="Times New Roman"/>
          <w:sz w:val="28"/>
          <w:szCs w:val="28"/>
          <w:lang w:val="kk-KZ"/>
        </w:rPr>
        <w:t>лесі бойынша іргелі және қолдан</w:t>
      </w:r>
      <w:r w:rsidRPr="0044570B">
        <w:rPr>
          <w:rFonts w:ascii="Times New Roman" w:hAnsi="Times New Roman"/>
          <w:sz w:val="28"/>
          <w:szCs w:val="28"/>
          <w:lang w:val="kk-KZ"/>
        </w:rPr>
        <w:t xml:space="preserve">балы зерттеулерді жүргізу үстінде.  </w:t>
      </w:r>
    </w:p>
    <w:p w14:paraId="467A7C75"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Өкінішке  орай,  көптеген  ғылыми  зерттеулер  сұраныссыз қалып жатыр. Қазақстан  егіншілігінде  өсі</w:t>
      </w:r>
      <w:r>
        <w:rPr>
          <w:rFonts w:ascii="Times New Roman" w:hAnsi="Times New Roman"/>
          <w:sz w:val="28"/>
          <w:szCs w:val="28"/>
          <w:lang w:val="kk-KZ"/>
        </w:rPr>
        <w:t>мдіктердің  минералдық  қоректе</w:t>
      </w:r>
      <w:r w:rsidRPr="0044570B">
        <w:rPr>
          <w:rFonts w:ascii="Times New Roman" w:hAnsi="Times New Roman"/>
          <w:sz w:val="28"/>
          <w:szCs w:val="28"/>
          <w:lang w:val="kk-KZ"/>
        </w:rPr>
        <w:t xml:space="preserve">нуінде  негізгі  элементтердің  жетіспеушілігінің  әсерінен  алынатын өнім,  тек  қана  топырақтардың    шектелген  табиғи  қоры  есебінен қалыптасады. Оның үстіне дақылдардың қоректенуін қолайландыру және  топырақтардың  құнарлығын  қалпына  келтіру  бойынша ғылыми жетістіктер ауылшаруашылық өндірісіне еңгізілмейді. </w:t>
      </w:r>
    </w:p>
    <w:p w14:paraId="640564D3" w14:textId="77777777"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Тыңайтқыштарды қарқынды пайдаланған кезеңмен (1980-1985 ж.ж.)  салыстырғанда  кәзір  органикалық </w:t>
      </w:r>
      <w:r>
        <w:rPr>
          <w:rFonts w:ascii="Times New Roman" w:hAnsi="Times New Roman"/>
          <w:sz w:val="28"/>
          <w:szCs w:val="28"/>
          <w:lang w:val="kk-KZ"/>
        </w:rPr>
        <w:t xml:space="preserve"> тыңайтқыштардың  орта</w:t>
      </w:r>
      <w:r w:rsidRPr="0044570B">
        <w:rPr>
          <w:rFonts w:ascii="Times New Roman" w:hAnsi="Times New Roman"/>
          <w:sz w:val="28"/>
          <w:szCs w:val="28"/>
          <w:lang w:val="kk-KZ"/>
        </w:rPr>
        <w:t>жылдық  шамасы  200  есе,  ми</w:t>
      </w:r>
      <w:r>
        <w:rPr>
          <w:rFonts w:ascii="Times New Roman" w:hAnsi="Times New Roman"/>
          <w:sz w:val="28"/>
          <w:szCs w:val="28"/>
          <w:lang w:val="kk-KZ"/>
        </w:rPr>
        <w:t>нералдық  тыңайтқыштардың  орта</w:t>
      </w:r>
      <w:r w:rsidRPr="0044570B">
        <w:rPr>
          <w:rFonts w:ascii="Times New Roman" w:hAnsi="Times New Roman"/>
          <w:sz w:val="28"/>
          <w:szCs w:val="28"/>
          <w:lang w:val="kk-KZ"/>
        </w:rPr>
        <w:t>жылдық  шамасы  20-22  есе  тө</w:t>
      </w:r>
      <w:r>
        <w:rPr>
          <w:rFonts w:ascii="Times New Roman" w:hAnsi="Times New Roman"/>
          <w:sz w:val="28"/>
          <w:szCs w:val="28"/>
          <w:lang w:val="kk-KZ"/>
        </w:rPr>
        <w:t>мендеді.  Егер  1985  жылы  рес</w:t>
      </w:r>
      <w:r w:rsidRPr="0044570B">
        <w:rPr>
          <w:rFonts w:ascii="Times New Roman" w:hAnsi="Times New Roman"/>
          <w:sz w:val="28"/>
          <w:szCs w:val="28"/>
          <w:lang w:val="kk-KZ"/>
        </w:rPr>
        <w:t>публикамыз  бойынша орта есеппен  егі</w:t>
      </w:r>
      <w:r>
        <w:rPr>
          <w:rFonts w:ascii="Times New Roman" w:hAnsi="Times New Roman"/>
          <w:sz w:val="28"/>
          <w:szCs w:val="28"/>
          <w:lang w:val="kk-KZ"/>
        </w:rPr>
        <w:t>стіктің  1  га  берілетін  мине</w:t>
      </w:r>
      <w:r w:rsidRPr="0044570B">
        <w:rPr>
          <w:rFonts w:ascii="Times New Roman" w:hAnsi="Times New Roman"/>
          <w:sz w:val="28"/>
          <w:szCs w:val="28"/>
          <w:lang w:val="kk-KZ"/>
        </w:rPr>
        <w:t xml:space="preserve">ралдық тыңайтқыштардың мөлшері 29 кг </w:t>
      </w:r>
      <w:r>
        <w:rPr>
          <w:rFonts w:ascii="Times New Roman" w:hAnsi="Times New Roman"/>
          <w:sz w:val="28"/>
          <w:szCs w:val="28"/>
          <w:lang w:val="kk-KZ"/>
        </w:rPr>
        <w:t>ә.з., ал органикалық тың</w:t>
      </w:r>
      <w:r w:rsidRPr="0044570B">
        <w:rPr>
          <w:rFonts w:ascii="Times New Roman" w:hAnsi="Times New Roman"/>
          <w:sz w:val="28"/>
          <w:szCs w:val="28"/>
          <w:lang w:val="kk-KZ"/>
        </w:rPr>
        <w:t>айтқыштардың мөлшері 1,2 т/га шамасында болса, 2004 жылы бұл көрсеткіштер сәйкес тек қана 2,6 кг ә.з. және 0,01 т/га құрды (Еле-шев  Р.Е.  Состояние  и  перспекти</w:t>
      </w:r>
      <w:r>
        <w:rPr>
          <w:rFonts w:ascii="Times New Roman" w:hAnsi="Times New Roman"/>
          <w:sz w:val="28"/>
          <w:szCs w:val="28"/>
          <w:lang w:val="kk-KZ"/>
        </w:rPr>
        <w:t>вы  научного  обеспечения  агро</w:t>
      </w:r>
      <w:r w:rsidRPr="0044570B">
        <w:rPr>
          <w:rFonts w:ascii="Times New Roman" w:hAnsi="Times New Roman"/>
          <w:sz w:val="28"/>
          <w:szCs w:val="28"/>
          <w:lang w:val="kk-KZ"/>
        </w:rPr>
        <w:t xml:space="preserve">химической  науки  в  Казахстане  </w:t>
      </w:r>
      <w:r>
        <w:rPr>
          <w:rFonts w:ascii="Times New Roman" w:hAnsi="Times New Roman"/>
          <w:sz w:val="28"/>
          <w:szCs w:val="28"/>
          <w:lang w:val="kk-KZ"/>
        </w:rPr>
        <w:t>//Материалы  межд.  конф.  «Сос</w:t>
      </w:r>
      <w:r w:rsidRPr="0044570B">
        <w:rPr>
          <w:rFonts w:ascii="Times New Roman" w:hAnsi="Times New Roman"/>
          <w:sz w:val="28"/>
          <w:szCs w:val="28"/>
          <w:lang w:val="kk-KZ"/>
        </w:rPr>
        <w:t xml:space="preserve">тояние  и  перспективы  развития  почвоведения  в  Казахстане». Алматы,  2005.  С.  6-8;  Корабаев  М.,  Васько  И.,  Матюшков  и  др. Технология нулевой обработки и прямого посева для возделывания зерновых культур в Северном Казахстане. Алматы; Астана, 2005. С. 29-45). </w:t>
      </w:r>
    </w:p>
    <w:p w14:paraId="3DF9E811"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Ауылшаруашылық дақылд</w:t>
      </w:r>
      <w:r>
        <w:rPr>
          <w:rFonts w:ascii="Times New Roman" w:hAnsi="Times New Roman"/>
          <w:sz w:val="28"/>
          <w:szCs w:val="28"/>
          <w:lang w:val="kk-KZ"/>
        </w:rPr>
        <w:t>ары өнімінің қалыптасуындағы ты</w:t>
      </w:r>
      <w:r w:rsidRPr="0044570B">
        <w:rPr>
          <w:rFonts w:ascii="Times New Roman" w:hAnsi="Times New Roman"/>
          <w:sz w:val="28"/>
          <w:szCs w:val="28"/>
          <w:lang w:val="kk-KZ"/>
        </w:rPr>
        <w:t xml:space="preserve">ңайтқыштардың  рөліне  кәзіргі  кезеңде  байқалатын  немқұрайлы көзқарас,  еліміздің  азық-түлік  қауіпсіздігі  үшін  кәдімгідей  қатер  туғызады  және  топырақтардың  құнарлығының  орны  толмас жоғалуына  әкеліп  соқтырады,  сондай-ақ  жалпы  агрохимиялық ғылымының дамуын айтарлықтай тежейді. </w:t>
      </w:r>
    </w:p>
    <w:p w14:paraId="37489FDB"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Соңғы</w:t>
      </w:r>
      <w:r>
        <w:rPr>
          <w:rFonts w:ascii="Times New Roman" w:hAnsi="Times New Roman"/>
          <w:sz w:val="28"/>
          <w:szCs w:val="28"/>
          <w:lang w:val="kk-KZ"/>
        </w:rPr>
        <w:t xml:space="preserve"> </w:t>
      </w:r>
      <w:r w:rsidRPr="0044570B">
        <w:rPr>
          <w:rFonts w:ascii="Times New Roman" w:hAnsi="Times New Roman"/>
          <w:sz w:val="28"/>
          <w:szCs w:val="28"/>
          <w:lang w:val="kk-KZ"/>
        </w:rPr>
        <w:t>15  жылдық  кезеңде  Қазақстанның  агрохимиялық ғылымының  потенциалы төмендеді, мамандырылған</w:t>
      </w:r>
      <w:r>
        <w:rPr>
          <w:rFonts w:ascii="Times New Roman" w:hAnsi="Times New Roman"/>
          <w:sz w:val="28"/>
          <w:szCs w:val="28"/>
          <w:lang w:val="kk-KZ"/>
        </w:rPr>
        <w:t xml:space="preserve"> ғылыми орта</w:t>
      </w:r>
      <w:r w:rsidRPr="0044570B">
        <w:rPr>
          <w:rFonts w:ascii="Times New Roman" w:hAnsi="Times New Roman"/>
          <w:sz w:val="28"/>
          <w:szCs w:val="28"/>
          <w:lang w:val="kk-KZ"/>
        </w:rPr>
        <w:t>лықтарда, тәжірибелік стансаларда   ғылыми лабораториялар  саны қысқарды  және  аграрлық  жо</w:t>
      </w:r>
      <w:r>
        <w:rPr>
          <w:rFonts w:ascii="Times New Roman" w:hAnsi="Times New Roman"/>
          <w:sz w:val="28"/>
          <w:szCs w:val="28"/>
          <w:lang w:val="kk-KZ"/>
        </w:rPr>
        <w:t>ғарғы  оқу  орындарындағы  проб</w:t>
      </w:r>
      <w:r w:rsidRPr="0044570B">
        <w:rPr>
          <w:rFonts w:ascii="Times New Roman" w:hAnsi="Times New Roman"/>
          <w:sz w:val="28"/>
          <w:szCs w:val="28"/>
          <w:lang w:val="kk-KZ"/>
        </w:rPr>
        <w:t>лемалық лабораториялар себепсі</w:t>
      </w:r>
      <w:r>
        <w:rPr>
          <w:rFonts w:ascii="Times New Roman" w:hAnsi="Times New Roman"/>
          <w:sz w:val="28"/>
          <w:szCs w:val="28"/>
          <w:lang w:val="kk-KZ"/>
        </w:rPr>
        <w:t>з жабылды. Республикалық агрохи</w:t>
      </w:r>
      <w:r w:rsidRPr="0044570B">
        <w:rPr>
          <w:rFonts w:ascii="Times New Roman" w:hAnsi="Times New Roman"/>
          <w:sz w:val="28"/>
          <w:szCs w:val="28"/>
          <w:lang w:val="kk-KZ"/>
        </w:rPr>
        <w:t>мия қызметі  де жойылды. Агрохимиктердің талабы бойынша 2002 жылы  құрамында  150  маманы  б</w:t>
      </w:r>
      <w:r>
        <w:rPr>
          <w:rFonts w:ascii="Times New Roman" w:hAnsi="Times New Roman"/>
          <w:sz w:val="28"/>
          <w:szCs w:val="28"/>
          <w:lang w:val="kk-KZ"/>
        </w:rPr>
        <w:t>ар  «Агрохимия қызметінің респу</w:t>
      </w:r>
      <w:r w:rsidRPr="0044570B">
        <w:rPr>
          <w:rFonts w:ascii="Times New Roman" w:hAnsi="Times New Roman"/>
          <w:sz w:val="28"/>
          <w:szCs w:val="28"/>
          <w:lang w:val="kk-KZ"/>
        </w:rPr>
        <w:t xml:space="preserve">бликалық  ғылыми-әдістемелік  орталығы»  атты  жаңа  мемлекеттік мекеме құрылды. Бұл орталықтың  атқаратын жұмысы өзінің </w:t>
      </w:r>
      <w:r w:rsidRPr="0044570B">
        <w:rPr>
          <w:rFonts w:ascii="Times New Roman" w:hAnsi="Times New Roman"/>
          <w:sz w:val="28"/>
          <w:szCs w:val="28"/>
          <w:lang w:val="kk-KZ"/>
        </w:rPr>
        <w:lastRenderedPageBreak/>
        <w:t xml:space="preserve">негізгі міндетінен  алшақ  жатыр  және  тендерде  жеңіске  жеткен фермерлік қожалықтарының топырақтарының сапасын анықтаумен шектеледі. </w:t>
      </w:r>
    </w:p>
    <w:p w14:paraId="78295990"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Осындай  ғылыми  зерттеулер  үшін  қолайсыз  жағдайларға қарамастан  кәзіргі  кезеңде  Қазақстан  агрохимиктері  жинақталған білімдерді,  қолданыстағы  ғылыми  лабораторияларды,  құрал-жабдықтарды белсенді пайдалана отырып, халықаралық деңгейдегі алғашқы мәселелерін шешуде: </w:t>
      </w:r>
    </w:p>
    <w:p w14:paraId="655DF4AD"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адаптивті-ландшафтты  е</w:t>
      </w:r>
      <w:r>
        <w:rPr>
          <w:rFonts w:ascii="Times New Roman" w:hAnsi="Times New Roman"/>
          <w:sz w:val="28"/>
          <w:szCs w:val="28"/>
          <w:lang w:val="kk-KZ"/>
        </w:rPr>
        <w:t>гіншілікте  ауылшаруашылық  дақ</w:t>
      </w:r>
      <w:r w:rsidRPr="0044570B">
        <w:rPr>
          <w:rFonts w:ascii="Times New Roman" w:hAnsi="Times New Roman"/>
          <w:sz w:val="28"/>
          <w:szCs w:val="28"/>
          <w:lang w:val="kk-KZ"/>
        </w:rPr>
        <w:t xml:space="preserve">ылдарын өсірудің заманауй ресурс сақтаушы, экологиялық қауіпсіз технологиясын  тиімді  қолдану  үшін  негіз  ретінде  топырақтарды қолайлы қалпына келтіру жүйесін құру;  </w:t>
      </w:r>
    </w:p>
    <w:p w14:paraId="60808B5B"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химияландыру құралдарын шектеулі қолдану технологиясын зерттеу; </w:t>
      </w:r>
    </w:p>
    <w:p w14:paraId="3E6EFB39"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өсімдіктердің  қоректену  теориясын  және  қолайландыруын жетілдіру; </w:t>
      </w:r>
    </w:p>
    <w:p w14:paraId="42A89964"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өсімдіктердің  минералдық  қоректену  жағдайларын  геном және  плазмон  деңгейінде  генетикалық  тұрғыда  бақылау,  былай айтқанда  сұрыптау  барысында  агрохимиялық  тиімді  генотипті құру; </w:t>
      </w:r>
    </w:p>
    <w:p w14:paraId="59116971"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өсімдіктердің  адаптивті  ж</w:t>
      </w:r>
      <w:r>
        <w:rPr>
          <w:rFonts w:ascii="Times New Roman" w:hAnsi="Times New Roman"/>
          <w:sz w:val="28"/>
          <w:szCs w:val="28"/>
          <w:lang w:val="kk-KZ"/>
        </w:rPr>
        <w:t>айының  өзгеруін  және  потенци</w:t>
      </w:r>
      <w:r w:rsidRPr="0044570B">
        <w:rPr>
          <w:rFonts w:ascii="Times New Roman" w:hAnsi="Times New Roman"/>
          <w:sz w:val="28"/>
          <w:szCs w:val="28"/>
          <w:lang w:val="kk-KZ"/>
        </w:rPr>
        <w:t xml:space="preserve">алды өнімділігінің қалыптасу заңдылықтарын ашу; </w:t>
      </w:r>
    </w:p>
    <w:p w14:paraId="0C070545"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агроландшафттық егіншілікте тыңайтқыштарды қолданудың қолайлы  жаңа  жүйесін  (нақты  агротехнологияға  және  өндірістің қарқындылық  деңгейіне  сай  жүйелігімен,  экологиялығымен  және альтернативтігімен ерекшеленетін) қалыптастыру және іске қосу;   </w:t>
      </w:r>
    </w:p>
    <w:p w14:paraId="0461ED27"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антропогендік  әсер  жағд</w:t>
      </w:r>
      <w:r>
        <w:rPr>
          <w:rFonts w:ascii="Times New Roman" w:hAnsi="Times New Roman"/>
          <w:sz w:val="28"/>
          <w:szCs w:val="28"/>
          <w:lang w:val="kk-KZ"/>
        </w:rPr>
        <w:t>айында  «топырақ-өсімдік-тыңайт</w:t>
      </w:r>
      <w:r w:rsidRPr="0044570B">
        <w:rPr>
          <w:rFonts w:ascii="Times New Roman" w:hAnsi="Times New Roman"/>
          <w:sz w:val="28"/>
          <w:szCs w:val="28"/>
          <w:lang w:val="kk-KZ"/>
        </w:rPr>
        <w:t xml:space="preserve">қыш»  жүйесінде  микроэлементтердің  және  ауыр  металдардың таралу  заңдылықтарын  анықтау  </w:t>
      </w:r>
      <w:r>
        <w:rPr>
          <w:rFonts w:ascii="Times New Roman" w:hAnsi="Times New Roman"/>
          <w:sz w:val="28"/>
          <w:szCs w:val="28"/>
          <w:lang w:val="kk-KZ"/>
        </w:rPr>
        <w:t>және  топырақтарды  агроэкологи</w:t>
      </w:r>
      <w:r w:rsidRPr="0044570B">
        <w:rPr>
          <w:rFonts w:ascii="Times New Roman" w:hAnsi="Times New Roman"/>
          <w:sz w:val="28"/>
          <w:szCs w:val="28"/>
          <w:lang w:val="kk-KZ"/>
        </w:rPr>
        <w:t xml:space="preserve">ялық тұрғыда бақылау әдістерін жетілдіру бойынша зерттеулер; </w:t>
      </w:r>
    </w:p>
    <w:p w14:paraId="3BD3B6C7" w14:textId="77777777"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ұзақ  мерзімді  стационарлы  тәжірибелерде  орындалатын зерттеулерді жетілдіру. </w:t>
      </w:r>
    </w:p>
    <w:p w14:paraId="4417C051"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Әрине, алғашқы басым мәселе болып агроценоздар жүйесінде биологиялық қайнар қөздерін минералдық қоректену элементтерінің және  азоттың  айналымына,  сондай-ақ  теңгеріміне  еңгізу  болып саналады.  </w:t>
      </w:r>
    </w:p>
    <w:p w14:paraId="5E39BCF7"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Азотты  симбиотикалық  және  ассоциативті  бекіту,  өсімдіктер қалдықтарын  және  сидералды  тыңайтқыштарды  зерттеулердің, сондай-ақ </w:t>
      </w:r>
      <w:r w:rsidRPr="0044570B">
        <w:rPr>
          <w:rFonts w:ascii="Times New Roman" w:hAnsi="Times New Roman"/>
          <w:sz w:val="28"/>
          <w:szCs w:val="28"/>
          <w:lang w:val="kk-KZ"/>
        </w:rPr>
        <w:lastRenderedPageBreak/>
        <w:t xml:space="preserve">топырақ қорындағы өсімдіктердің пайдалануына қиынға соғатын  фосфаттар,  калий  және  микроэлементтерді  жылжымалы түрлеріне айналдыру жолдарын іздестірудің болашағы зор. Осы аталған басым мәселелерді ойдағыдай жүзеге асыру үшін келесі бір қатар ұйымдастырушылық шараларды іске асыру: </w:t>
      </w:r>
    </w:p>
    <w:p w14:paraId="68132BE4"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топырақтану,  өсімдіктердің  физиологиясы  </w:t>
      </w:r>
      <w:r>
        <w:rPr>
          <w:rFonts w:ascii="Times New Roman" w:hAnsi="Times New Roman"/>
          <w:sz w:val="28"/>
          <w:szCs w:val="28"/>
          <w:lang w:val="kk-KZ"/>
        </w:rPr>
        <w:t>және  биохими</w:t>
      </w:r>
      <w:r w:rsidRPr="0044570B">
        <w:rPr>
          <w:rFonts w:ascii="Times New Roman" w:hAnsi="Times New Roman"/>
          <w:sz w:val="28"/>
          <w:szCs w:val="28"/>
          <w:lang w:val="kk-KZ"/>
        </w:rPr>
        <w:t xml:space="preserve">ясы,  микробиология,  генетика,  селекция  және  басқа  да  табиғи ғылымдары  саласында  жүргізілетін  іргелі  басым  зерттеулерге сәйкестендіріп, басымдықтарға </w:t>
      </w:r>
      <w:r>
        <w:rPr>
          <w:rFonts w:ascii="Times New Roman" w:hAnsi="Times New Roman"/>
          <w:sz w:val="28"/>
          <w:szCs w:val="28"/>
          <w:lang w:val="kk-KZ"/>
        </w:rPr>
        <w:t>бағыттай отырып, ғылыми-өндіріс</w:t>
      </w:r>
      <w:r w:rsidRPr="0044570B">
        <w:rPr>
          <w:rFonts w:ascii="Times New Roman" w:hAnsi="Times New Roman"/>
          <w:sz w:val="28"/>
          <w:szCs w:val="28"/>
          <w:lang w:val="kk-KZ"/>
        </w:rPr>
        <w:t>тік  орталарда,  аграрлық  жоғарғы  оқу  орын</w:t>
      </w:r>
      <w:r>
        <w:rPr>
          <w:rFonts w:ascii="Times New Roman" w:hAnsi="Times New Roman"/>
          <w:sz w:val="28"/>
          <w:szCs w:val="28"/>
          <w:lang w:val="kk-KZ"/>
        </w:rPr>
        <w:t>дарының  кафедрала</w:t>
      </w:r>
      <w:r w:rsidRPr="0044570B">
        <w:rPr>
          <w:rFonts w:ascii="Times New Roman" w:hAnsi="Times New Roman"/>
          <w:sz w:val="28"/>
          <w:szCs w:val="28"/>
          <w:lang w:val="kk-KZ"/>
        </w:rPr>
        <w:t xml:space="preserve">рында,  тәжірибелік  стансаларда  орындалатын  агрохимиялық зерттеулердің тақырыптарын қайта қарастыру керек; </w:t>
      </w:r>
    </w:p>
    <w:p w14:paraId="4287B3B4"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аймақтық  ғылыми-өндірістік  орталықтарда  агрохимиялық зерттеулерді  бағыттау  және  әдістемелік  басқаруды  ұйымдастыру бойынша  бөлімдерді  және  проблемалық  лабораторияларды  ашу керек.  Әрине,  агрохимиялық  бөлімшелері  нәтижелі  жұмыс  істеу үшін  олардың материалдық-техникалық  базасын  жақсарту,  құрал-жабдық паркін жаңарту және жаңа зерттеу әдістерін игеру керек; </w:t>
      </w:r>
    </w:p>
    <w:p w14:paraId="6B05CD1D"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тыңайтқыштармен тәжір</w:t>
      </w:r>
      <w:r>
        <w:rPr>
          <w:rFonts w:ascii="Times New Roman" w:hAnsi="Times New Roman"/>
          <w:sz w:val="28"/>
          <w:szCs w:val="28"/>
          <w:lang w:val="kk-KZ"/>
        </w:rPr>
        <w:t>ибе жұмыстарын жүргізу, топырақ</w:t>
      </w:r>
      <w:r w:rsidRPr="0044570B">
        <w:rPr>
          <w:rFonts w:ascii="Times New Roman" w:hAnsi="Times New Roman"/>
          <w:sz w:val="28"/>
          <w:szCs w:val="28"/>
          <w:lang w:val="kk-KZ"/>
        </w:rPr>
        <w:t xml:space="preserve">тардың  жылжымалы  қоректену  элементтерімен  қамтылу  деңгейін бағалау  және  тыңайтқыштардың  ауылшаруашылық  дақылдарға қажетті  мөлшерін  анықтау  құзыретін  кеңейте  отырып, ауылшаруашылығында  мамандандырылған  агрохимиялық  қызмет көрсетудің жаңа формасын құру керек; </w:t>
      </w:r>
    </w:p>
    <w:p w14:paraId="589AD1BC"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Қазақстан  Республикасының  агрохимиялық  қызметі ғылыми,  тәжірибе-өндірістік  ұйымдарының,  жер  ресурстары, өсімдік қорғау жөніндегі аймақтық комитеттерінің, ауылшаруашы-лық  техниканы  шығаратын  зауыттардың,  банк  инвесторларының, </w:t>
      </w:r>
      <w:r>
        <w:rPr>
          <w:rFonts w:ascii="Times New Roman" w:hAnsi="Times New Roman"/>
          <w:sz w:val="28"/>
          <w:szCs w:val="28"/>
          <w:lang w:val="kk-KZ"/>
        </w:rPr>
        <w:t>с</w:t>
      </w:r>
      <w:r w:rsidRPr="0044570B">
        <w:rPr>
          <w:rFonts w:ascii="Times New Roman" w:hAnsi="Times New Roman"/>
          <w:sz w:val="28"/>
          <w:szCs w:val="28"/>
          <w:lang w:val="kk-KZ"/>
        </w:rPr>
        <w:t>ақтандыру компаниялардың, өнд</w:t>
      </w:r>
      <w:r>
        <w:rPr>
          <w:rFonts w:ascii="Times New Roman" w:hAnsi="Times New Roman"/>
          <w:sz w:val="28"/>
          <w:szCs w:val="28"/>
          <w:lang w:val="kk-KZ"/>
        </w:rPr>
        <w:t>ірістік нарығындағы операторлар</w:t>
      </w:r>
      <w:r w:rsidRPr="0044570B">
        <w:rPr>
          <w:rFonts w:ascii="Times New Roman" w:hAnsi="Times New Roman"/>
          <w:sz w:val="28"/>
          <w:szCs w:val="28"/>
          <w:lang w:val="kk-KZ"/>
        </w:rPr>
        <w:t xml:space="preserve">дың қызметтер жүйелерімен қосылу керек; </w:t>
      </w:r>
    </w:p>
    <w:p w14:paraId="466D1168"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жаңа  агротехнологияларды  игеру  және  еңгізу  бойынша Республикалық технологиялық орталық құру керек; </w:t>
      </w:r>
    </w:p>
    <w:p w14:paraId="6141A323" w14:textId="77777777" w:rsidR="003626E4" w:rsidRPr="0044570B"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t xml:space="preserve">• технологиялық орталарда тауар өндірушілер ассоциациясын, жергілікті  орындарында  жаңа  кешенді  агротехнологияны  игеру және  оны  жүзеге  асыру  үшін  олардың  біліктілігін  жоғарылату курстарын ашу қажет. </w:t>
      </w:r>
    </w:p>
    <w:p w14:paraId="2E1C662F" w14:textId="77777777" w:rsidR="003626E4" w:rsidRDefault="003626E4" w:rsidP="003626E4">
      <w:pPr>
        <w:ind w:firstLine="708"/>
        <w:jc w:val="both"/>
        <w:rPr>
          <w:rFonts w:ascii="Times New Roman" w:hAnsi="Times New Roman"/>
          <w:sz w:val="28"/>
          <w:szCs w:val="28"/>
          <w:lang w:val="kk-KZ"/>
        </w:rPr>
      </w:pPr>
      <w:r w:rsidRPr="0044570B">
        <w:rPr>
          <w:rFonts w:ascii="Times New Roman" w:hAnsi="Times New Roman"/>
          <w:sz w:val="28"/>
          <w:szCs w:val="28"/>
          <w:lang w:val="kk-KZ"/>
        </w:rPr>
        <w:lastRenderedPageBreak/>
        <w:t>Қазақстанда  агрохимия  ғ</w:t>
      </w:r>
      <w:r>
        <w:rPr>
          <w:rFonts w:ascii="Times New Roman" w:hAnsi="Times New Roman"/>
          <w:sz w:val="28"/>
          <w:szCs w:val="28"/>
          <w:lang w:val="kk-KZ"/>
        </w:rPr>
        <w:t>ылымы  саласындағы  оқымыстылар</w:t>
      </w:r>
      <w:r w:rsidRPr="0044570B">
        <w:rPr>
          <w:rFonts w:ascii="Times New Roman" w:hAnsi="Times New Roman"/>
          <w:sz w:val="28"/>
          <w:szCs w:val="28"/>
          <w:lang w:val="kk-KZ"/>
        </w:rPr>
        <w:t xml:space="preserve">дың  тәжірибелері  мен  зерттеулерінің  республикамыздың  түрлі топырақ-климат  аймақтарында  </w:t>
      </w:r>
      <w:r>
        <w:rPr>
          <w:rFonts w:ascii="Times New Roman" w:hAnsi="Times New Roman"/>
          <w:sz w:val="28"/>
          <w:szCs w:val="28"/>
          <w:lang w:val="kk-KZ"/>
        </w:rPr>
        <w:t>өсірілетін  дақылдарға  қолданы</w:t>
      </w:r>
      <w:r w:rsidRPr="0044570B">
        <w:rPr>
          <w:rFonts w:ascii="Times New Roman" w:hAnsi="Times New Roman"/>
          <w:sz w:val="28"/>
          <w:szCs w:val="28"/>
          <w:lang w:val="kk-KZ"/>
        </w:rPr>
        <w:t>латын  тыңайтқыштардың  мөлшерін,  мерзімін,  тәсілін  анықтауда маңызы зор. Мұның өзі ауыл шаруашылығы дақылдарынан сапасы жоғары  мол  өнім  алуға  жағдай  жасайды  және  Қазақстанда агрохимия ғылымының дамуына едәуір септігін тигізеді</w:t>
      </w:r>
    </w:p>
    <w:p w14:paraId="1288E534" w14:textId="77777777" w:rsidR="003626E4" w:rsidRDefault="003626E4" w:rsidP="003626E4">
      <w:pPr>
        <w:ind w:firstLine="708"/>
        <w:jc w:val="both"/>
        <w:rPr>
          <w:rFonts w:ascii="Times New Roman" w:hAnsi="Times New Roman"/>
          <w:sz w:val="28"/>
          <w:szCs w:val="28"/>
          <w:lang w:val="kk-KZ"/>
        </w:rPr>
      </w:pPr>
    </w:p>
    <w:p w14:paraId="28CDC459" w14:textId="77777777" w:rsidR="00953F12" w:rsidRPr="00953F12" w:rsidRDefault="00953F12" w:rsidP="00953F12">
      <w:pPr>
        <w:spacing w:after="0" w:line="240" w:lineRule="auto"/>
        <w:jc w:val="center"/>
        <w:rPr>
          <w:rFonts w:ascii="Times New Roman" w:hAnsi="Times New Roman"/>
          <w:b/>
          <w:bCs/>
          <w:iCs/>
          <w:color w:val="000000"/>
          <w:sz w:val="28"/>
          <w:szCs w:val="28"/>
          <w:shd w:val="clear" w:color="auto" w:fill="FFFFFF"/>
          <w:lang w:val="kk-KZ"/>
        </w:rPr>
      </w:pPr>
      <w:r w:rsidRPr="00953F12">
        <w:rPr>
          <w:rFonts w:ascii="Times New Roman" w:hAnsi="Times New Roman"/>
          <w:b/>
          <w:bCs/>
          <w:iCs/>
          <w:color w:val="000000"/>
          <w:sz w:val="28"/>
          <w:szCs w:val="28"/>
          <w:shd w:val="clear" w:color="auto" w:fill="FFFFFF"/>
          <w:lang w:val="kk-KZ"/>
        </w:rPr>
        <w:t>Бақылау сұрақтары</w:t>
      </w:r>
    </w:p>
    <w:p w14:paraId="78F2569B" w14:textId="77777777" w:rsidR="00953F12" w:rsidRPr="00953F12" w:rsidRDefault="00953F12" w:rsidP="00953F12">
      <w:pPr>
        <w:spacing w:after="0" w:line="240" w:lineRule="auto"/>
        <w:jc w:val="both"/>
        <w:rPr>
          <w:rFonts w:ascii="Times New Roman" w:hAnsi="Times New Roman"/>
          <w:b/>
          <w:bCs/>
          <w:iCs/>
          <w:color w:val="000000"/>
          <w:sz w:val="28"/>
          <w:szCs w:val="28"/>
          <w:shd w:val="clear" w:color="auto" w:fill="FFFFFF"/>
          <w:lang w:val="kk-KZ"/>
        </w:rPr>
      </w:pPr>
      <w:r w:rsidRPr="00953F12">
        <w:rPr>
          <w:rFonts w:ascii="Times New Roman" w:hAnsi="Times New Roman"/>
          <w:iCs/>
          <w:color w:val="000000"/>
          <w:sz w:val="28"/>
          <w:szCs w:val="28"/>
          <w:lang w:val="kk-KZ"/>
        </w:rPr>
        <w:br/>
      </w:r>
      <w:r w:rsidRPr="00953F12">
        <w:rPr>
          <w:rFonts w:ascii="Times New Roman" w:hAnsi="Times New Roman"/>
          <w:iCs/>
          <w:color w:val="000000"/>
          <w:sz w:val="28"/>
          <w:szCs w:val="28"/>
          <w:shd w:val="clear" w:color="auto" w:fill="FFFFFF"/>
          <w:lang w:val="kk-KZ"/>
        </w:rPr>
        <w:t>1.Агрохимияның даму тарихы</w:t>
      </w:r>
    </w:p>
    <w:p w14:paraId="03F17511" w14:textId="77777777" w:rsidR="00953F12" w:rsidRPr="00953F12" w:rsidRDefault="00953F12" w:rsidP="00953F12">
      <w:pPr>
        <w:spacing w:after="0" w:line="240" w:lineRule="auto"/>
        <w:jc w:val="both"/>
        <w:rPr>
          <w:rFonts w:ascii="Times New Roman" w:hAnsi="Times New Roman"/>
          <w:iCs/>
          <w:color w:val="000000"/>
          <w:sz w:val="28"/>
          <w:szCs w:val="28"/>
          <w:shd w:val="clear" w:color="auto" w:fill="FFFFFF"/>
          <w:lang w:val="kk-KZ"/>
        </w:rPr>
      </w:pPr>
      <w:r w:rsidRPr="00953F12">
        <w:rPr>
          <w:rFonts w:ascii="Times New Roman" w:hAnsi="Times New Roman"/>
          <w:iCs/>
          <w:color w:val="000000"/>
          <w:sz w:val="28"/>
          <w:szCs w:val="28"/>
          <w:shd w:val="clear" w:color="auto" w:fill="FFFFFF"/>
          <w:lang w:val="kk-KZ"/>
        </w:rPr>
        <w:t>2.Үлес қосқан ғалымдар</w:t>
      </w:r>
    </w:p>
    <w:p w14:paraId="6124D149" w14:textId="77777777" w:rsidR="00953F12" w:rsidRPr="00282C06" w:rsidRDefault="00953F12" w:rsidP="00953F12">
      <w:pPr>
        <w:spacing w:after="0" w:line="240" w:lineRule="auto"/>
        <w:jc w:val="both"/>
        <w:rPr>
          <w:rFonts w:ascii="Times New Roman" w:hAnsi="Times New Roman"/>
          <w:iCs/>
          <w:color w:val="000000"/>
          <w:sz w:val="28"/>
          <w:szCs w:val="28"/>
          <w:shd w:val="clear" w:color="auto" w:fill="FFFFFF"/>
          <w:lang w:val="kk-KZ"/>
        </w:rPr>
      </w:pPr>
      <w:r w:rsidRPr="00282C06">
        <w:rPr>
          <w:rFonts w:ascii="Times New Roman" w:hAnsi="Times New Roman"/>
          <w:iCs/>
          <w:color w:val="000000"/>
          <w:sz w:val="28"/>
          <w:szCs w:val="28"/>
          <w:shd w:val="clear" w:color="auto" w:fill="FFFFFF"/>
          <w:lang w:val="kk-KZ"/>
        </w:rPr>
        <w:t>3. Пән аралық байланысы</w:t>
      </w:r>
    </w:p>
    <w:p w14:paraId="5C7DBBA1" w14:textId="77777777" w:rsidR="00953F12" w:rsidRPr="00282C06" w:rsidRDefault="00953F12" w:rsidP="00953F12">
      <w:pPr>
        <w:spacing w:after="0" w:line="240" w:lineRule="auto"/>
        <w:jc w:val="center"/>
        <w:rPr>
          <w:rFonts w:ascii="Times New Roman" w:hAnsi="Times New Roman"/>
          <w:b/>
          <w:bCs/>
          <w:iCs/>
          <w:color w:val="000000"/>
          <w:sz w:val="28"/>
          <w:szCs w:val="28"/>
          <w:shd w:val="clear" w:color="auto" w:fill="FFFFFF"/>
          <w:lang w:val="kk-KZ"/>
        </w:rPr>
      </w:pPr>
      <w:r w:rsidRPr="00282C06">
        <w:rPr>
          <w:rFonts w:ascii="Times New Roman" w:hAnsi="Times New Roman"/>
          <w:iCs/>
          <w:color w:val="000000"/>
          <w:sz w:val="28"/>
          <w:szCs w:val="28"/>
          <w:lang w:val="kk-KZ"/>
        </w:rPr>
        <w:br/>
      </w:r>
      <w:r w:rsidRPr="00282C06">
        <w:rPr>
          <w:rFonts w:ascii="Times New Roman" w:hAnsi="Times New Roman"/>
          <w:b/>
          <w:bCs/>
          <w:iCs/>
          <w:color w:val="000000"/>
          <w:sz w:val="28"/>
          <w:szCs w:val="28"/>
          <w:shd w:val="clear" w:color="auto" w:fill="FFFFFF"/>
          <w:lang w:val="kk-KZ"/>
        </w:rPr>
        <w:t>ҰСЫНЫЛАТЫН ӘДЕБИЕТТЕР</w:t>
      </w:r>
    </w:p>
    <w:p w14:paraId="5E93EEB8" w14:textId="77777777" w:rsidR="00953F12" w:rsidRPr="00282C06" w:rsidRDefault="00953F12" w:rsidP="00953F12">
      <w:pPr>
        <w:spacing w:after="0" w:line="240" w:lineRule="auto"/>
        <w:jc w:val="center"/>
        <w:rPr>
          <w:rFonts w:ascii="Times New Roman" w:hAnsi="Times New Roman"/>
          <w:iCs/>
          <w:color w:val="000000"/>
          <w:sz w:val="28"/>
          <w:szCs w:val="28"/>
          <w:shd w:val="clear" w:color="auto" w:fill="FFFFFF"/>
          <w:lang w:val="kk-KZ"/>
        </w:rPr>
      </w:pPr>
      <w:r w:rsidRPr="00282C06">
        <w:rPr>
          <w:rFonts w:ascii="Times New Roman" w:hAnsi="Times New Roman"/>
          <w:b/>
          <w:bCs/>
          <w:iCs/>
          <w:color w:val="000000"/>
          <w:sz w:val="28"/>
          <w:szCs w:val="28"/>
          <w:shd w:val="clear" w:color="auto" w:fill="FFFFFF"/>
          <w:lang w:val="kk-KZ"/>
        </w:rPr>
        <w:t>Негізгі әдебиет</w:t>
      </w:r>
      <w:r w:rsidRPr="00282C06">
        <w:rPr>
          <w:rFonts w:ascii="Times New Roman" w:hAnsi="Times New Roman"/>
          <w:iCs/>
          <w:color w:val="000000"/>
          <w:sz w:val="28"/>
          <w:szCs w:val="28"/>
          <w:shd w:val="clear" w:color="auto" w:fill="FFFFFF"/>
          <w:lang w:val="kk-KZ"/>
        </w:rPr>
        <w:t>:</w:t>
      </w:r>
    </w:p>
    <w:p w14:paraId="6C3A03E0" w14:textId="77777777" w:rsidR="00953F12" w:rsidRPr="00282C06" w:rsidRDefault="00953F12" w:rsidP="00953F12">
      <w:pPr>
        <w:spacing w:after="0" w:line="240" w:lineRule="auto"/>
        <w:jc w:val="center"/>
        <w:rPr>
          <w:rFonts w:ascii="Times New Roman" w:hAnsi="Times New Roman"/>
          <w:iCs/>
          <w:color w:val="000000"/>
          <w:sz w:val="28"/>
          <w:szCs w:val="28"/>
          <w:shd w:val="clear" w:color="auto" w:fill="FFFFFF"/>
          <w:lang w:val="kk-KZ"/>
        </w:rPr>
      </w:pPr>
    </w:p>
    <w:p w14:paraId="08B38BF5" w14:textId="77777777" w:rsidR="00953F12" w:rsidRPr="00282C06" w:rsidRDefault="00953F12" w:rsidP="00953F12">
      <w:pPr>
        <w:spacing w:after="0" w:line="240" w:lineRule="auto"/>
        <w:jc w:val="both"/>
        <w:rPr>
          <w:rFonts w:ascii="Times New Roman" w:hAnsi="Times New Roman"/>
          <w:iCs/>
          <w:color w:val="000000"/>
          <w:sz w:val="28"/>
          <w:szCs w:val="28"/>
          <w:shd w:val="clear" w:color="auto" w:fill="FFFFFF"/>
          <w:lang w:val="kk-KZ"/>
        </w:rPr>
      </w:pPr>
      <w:r w:rsidRPr="00282C06">
        <w:rPr>
          <w:rFonts w:ascii="Times New Roman" w:hAnsi="Times New Roman"/>
          <w:iCs/>
          <w:color w:val="000000"/>
          <w:sz w:val="28"/>
          <w:szCs w:val="28"/>
          <w:shd w:val="clear" w:color="auto" w:fill="FFFFFF"/>
          <w:lang w:val="kk-KZ"/>
        </w:rPr>
        <w:t>1.1 Елешов.Р.,Бекмағамбетов.А. Агрохимия, 1989.</w:t>
      </w:r>
    </w:p>
    <w:p w14:paraId="6B0CF8EA" w14:textId="77777777" w:rsidR="00953F12" w:rsidRPr="00953F12" w:rsidRDefault="00953F12" w:rsidP="00953F12">
      <w:pPr>
        <w:spacing w:after="0" w:line="240" w:lineRule="auto"/>
        <w:jc w:val="both"/>
        <w:rPr>
          <w:rFonts w:ascii="Times New Roman" w:hAnsi="Times New Roman"/>
          <w:iCs/>
          <w:color w:val="000000"/>
          <w:sz w:val="28"/>
          <w:szCs w:val="28"/>
          <w:shd w:val="clear" w:color="auto" w:fill="FFFFFF"/>
        </w:rPr>
      </w:pPr>
      <w:r w:rsidRPr="00953F12">
        <w:rPr>
          <w:rFonts w:ascii="Times New Roman" w:hAnsi="Times New Roman"/>
          <w:iCs/>
          <w:color w:val="000000"/>
          <w:sz w:val="28"/>
          <w:szCs w:val="28"/>
          <w:shd w:val="clear" w:color="auto" w:fill="FFFFFF"/>
        </w:rPr>
        <w:t xml:space="preserve">1.2 Елешов.Р.,Бекмағамбетов.А. Агрохимия, 1989. </w:t>
      </w:r>
      <w:proofErr w:type="spellStart"/>
      <w:r w:rsidRPr="00953F12">
        <w:rPr>
          <w:rFonts w:ascii="Times New Roman" w:hAnsi="Times New Roman"/>
          <w:iCs/>
          <w:color w:val="000000"/>
          <w:sz w:val="28"/>
          <w:szCs w:val="28"/>
          <w:shd w:val="clear" w:color="auto" w:fill="FFFFFF"/>
        </w:rPr>
        <w:t>Елюбаев.С</w:t>
      </w:r>
      <w:proofErr w:type="spellEnd"/>
      <w:r w:rsidRPr="00953F12">
        <w:rPr>
          <w:rFonts w:ascii="Times New Roman" w:hAnsi="Times New Roman"/>
          <w:iCs/>
          <w:color w:val="000000"/>
          <w:sz w:val="28"/>
          <w:szCs w:val="28"/>
          <w:shd w:val="clear" w:color="auto" w:fill="FFFFFF"/>
        </w:rPr>
        <w:t>, Е</w:t>
      </w:r>
    </w:p>
    <w:p w14:paraId="6BB60AB6" w14:textId="77777777" w:rsidR="00953F12" w:rsidRPr="00953F12" w:rsidRDefault="00953F12" w:rsidP="00953F12">
      <w:pPr>
        <w:spacing w:after="0" w:line="240" w:lineRule="auto"/>
        <w:jc w:val="both"/>
        <w:rPr>
          <w:rFonts w:ascii="Times New Roman" w:hAnsi="Times New Roman"/>
          <w:iCs/>
          <w:color w:val="000000"/>
          <w:sz w:val="28"/>
          <w:szCs w:val="28"/>
          <w:shd w:val="clear" w:color="auto" w:fill="FFFFFF"/>
        </w:rPr>
      </w:pPr>
      <w:r w:rsidRPr="00953F12">
        <w:rPr>
          <w:rFonts w:ascii="Times New Roman" w:hAnsi="Times New Roman"/>
          <w:iCs/>
          <w:color w:val="000000"/>
          <w:sz w:val="28"/>
          <w:szCs w:val="28"/>
          <w:shd w:val="clear" w:color="auto" w:fill="FFFFFF"/>
        </w:rPr>
        <w:t xml:space="preserve">1.3 Асанов </w:t>
      </w:r>
      <w:proofErr w:type="spellStart"/>
      <w:r w:rsidRPr="00953F12">
        <w:rPr>
          <w:rFonts w:ascii="Times New Roman" w:hAnsi="Times New Roman"/>
          <w:iCs/>
          <w:color w:val="000000"/>
          <w:sz w:val="28"/>
          <w:szCs w:val="28"/>
          <w:shd w:val="clear" w:color="auto" w:fill="FFFFFF"/>
        </w:rPr>
        <w:t>Жуматай</w:t>
      </w:r>
      <w:proofErr w:type="spellEnd"/>
      <w:r w:rsidRPr="00953F12">
        <w:rPr>
          <w:rFonts w:ascii="Times New Roman" w:hAnsi="Times New Roman"/>
          <w:iCs/>
          <w:color w:val="000000"/>
          <w:sz w:val="28"/>
          <w:szCs w:val="28"/>
          <w:shd w:val="clear" w:color="auto" w:fill="FFFFFF"/>
        </w:rPr>
        <w:t xml:space="preserve">. </w:t>
      </w:r>
      <w:proofErr w:type="spellStart"/>
      <w:r w:rsidRPr="00953F12">
        <w:rPr>
          <w:rFonts w:ascii="Times New Roman" w:hAnsi="Times New Roman"/>
          <w:iCs/>
          <w:color w:val="000000"/>
          <w:sz w:val="28"/>
          <w:szCs w:val="28"/>
          <w:shd w:val="clear" w:color="auto" w:fill="FFFFFF"/>
        </w:rPr>
        <w:t>Химиянын</w:t>
      </w:r>
      <w:proofErr w:type="spellEnd"/>
      <w:r w:rsidRPr="00953F12">
        <w:rPr>
          <w:rFonts w:ascii="Times New Roman" w:hAnsi="Times New Roman"/>
          <w:iCs/>
          <w:color w:val="000000"/>
          <w:sz w:val="28"/>
          <w:szCs w:val="28"/>
          <w:shd w:val="clear" w:color="auto" w:fill="FFFFFF"/>
        </w:rPr>
        <w:t xml:space="preserve"> </w:t>
      </w:r>
      <w:proofErr w:type="spellStart"/>
      <w:r w:rsidRPr="00953F12">
        <w:rPr>
          <w:rFonts w:ascii="Times New Roman" w:hAnsi="Times New Roman"/>
          <w:iCs/>
          <w:color w:val="000000"/>
          <w:sz w:val="28"/>
          <w:szCs w:val="28"/>
          <w:shd w:val="clear" w:color="auto" w:fill="FFFFFF"/>
        </w:rPr>
        <w:t>ауыл</w:t>
      </w:r>
      <w:proofErr w:type="spellEnd"/>
      <w:r w:rsidRPr="00953F12">
        <w:rPr>
          <w:rFonts w:ascii="Times New Roman" w:hAnsi="Times New Roman"/>
          <w:iCs/>
          <w:color w:val="000000"/>
          <w:sz w:val="28"/>
          <w:szCs w:val="28"/>
          <w:shd w:val="clear" w:color="auto" w:fill="FFFFFF"/>
        </w:rPr>
        <w:t xml:space="preserve"> </w:t>
      </w:r>
      <w:proofErr w:type="spellStart"/>
      <w:r w:rsidRPr="00953F12">
        <w:rPr>
          <w:rFonts w:ascii="Times New Roman" w:hAnsi="Times New Roman"/>
          <w:iCs/>
          <w:color w:val="000000"/>
          <w:sz w:val="28"/>
          <w:szCs w:val="28"/>
          <w:shd w:val="clear" w:color="auto" w:fill="FFFFFF"/>
        </w:rPr>
        <w:t>шаруашылыгындагы</w:t>
      </w:r>
      <w:proofErr w:type="spellEnd"/>
      <w:r w:rsidRPr="00953F12">
        <w:rPr>
          <w:rFonts w:ascii="Times New Roman" w:hAnsi="Times New Roman"/>
          <w:iCs/>
          <w:color w:val="000000"/>
          <w:sz w:val="28"/>
          <w:szCs w:val="28"/>
          <w:shd w:val="clear" w:color="auto" w:fill="FFFFFF"/>
        </w:rPr>
        <w:t xml:space="preserve"> </w:t>
      </w:r>
      <w:proofErr w:type="spellStart"/>
      <w:r w:rsidRPr="00953F12">
        <w:rPr>
          <w:rFonts w:ascii="Times New Roman" w:hAnsi="Times New Roman"/>
          <w:iCs/>
          <w:color w:val="000000"/>
          <w:sz w:val="28"/>
          <w:szCs w:val="28"/>
          <w:shd w:val="clear" w:color="auto" w:fill="FFFFFF"/>
        </w:rPr>
        <w:t>рөлі</w:t>
      </w:r>
      <w:proofErr w:type="spellEnd"/>
      <w:r w:rsidRPr="00953F12">
        <w:rPr>
          <w:rFonts w:ascii="Times New Roman" w:hAnsi="Times New Roman"/>
          <w:iCs/>
          <w:color w:val="000000"/>
          <w:sz w:val="28"/>
          <w:szCs w:val="28"/>
          <w:shd w:val="clear" w:color="auto" w:fill="FFFFFF"/>
        </w:rPr>
        <w:t>. Алматы 1977.лешов.Р. Система применения удобрений 1994.</w:t>
      </w:r>
    </w:p>
    <w:p w14:paraId="41C5E2ED" w14:textId="77777777" w:rsidR="00953F12" w:rsidRPr="00953F12" w:rsidRDefault="00953F12" w:rsidP="00953F12">
      <w:pPr>
        <w:spacing w:after="0" w:line="240" w:lineRule="auto"/>
        <w:jc w:val="both"/>
        <w:rPr>
          <w:rFonts w:ascii="Times New Roman" w:hAnsi="Times New Roman"/>
          <w:iCs/>
          <w:color w:val="000000"/>
          <w:sz w:val="28"/>
          <w:szCs w:val="28"/>
          <w:shd w:val="clear" w:color="auto" w:fill="FFFFFF"/>
        </w:rPr>
      </w:pPr>
      <w:r w:rsidRPr="00953F12">
        <w:rPr>
          <w:rFonts w:ascii="Times New Roman" w:hAnsi="Times New Roman"/>
          <w:iCs/>
          <w:color w:val="000000"/>
          <w:sz w:val="28"/>
          <w:szCs w:val="28"/>
          <w:shd w:val="clear" w:color="auto" w:fill="FFFFFF"/>
        </w:rPr>
        <w:t xml:space="preserve">1.4 Агрохимия. </w:t>
      </w:r>
      <w:proofErr w:type="spellStart"/>
      <w:r w:rsidRPr="00953F12">
        <w:rPr>
          <w:rFonts w:ascii="Times New Roman" w:hAnsi="Times New Roman"/>
          <w:iCs/>
          <w:color w:val="000000"/>
          <w:sz w:val="28"/>
          <w:szCs w:val="28"/>
          <w:shd w:val="clear" w:color="auto" w:fill="FFFFFF"/>
        </w:rPr>
        <w:t>Ягодин.Б.А</w:t>
      </w:r>
      <w:proofErr w:type="spellEnd"/>
      <w:r w:rsidRPr="00953F12">
        <w:rPr>
          <w:rFonts w:ascii="Times New Roman" w:hAnsi="Times New Roman"/>
          <w:iCs/>
          <w:color w:val="000000"/>
          <w:sz w:val="28"/>
          <w:szCs w:val="28"/>
          <w:shd w:val="clear" w:color="auto" w:fill="FFFFFF"/>
        </w:rPr>
        <w:t xml:space="preserve">., </w:t>
      </w:r>
      <w:proofErr w:type="spellStart"/>
      <w:r w:rsidRPr="00953F12">
        <w:rPr>
          <w:rFonts w:ascii="Times New Roman" w:hAnsi="Times New Roman"/>
          <w:iCs/>
          <w:color w:val="000000"/>
          <w:sz w:val="28"/>
          <w:szCs w:val="28"/>
          <w:shd w:val="clear" w:color="auto" w:fill="FFFFFF"/>
        </w:rPr>
        <w:t>Жуков.Ю.П</w:t>
      </w:r>
      <w:proofErr w:type="spellEnd"/>
      <w:r w:rsidRPr="00953F12">
        <w:rPr>
          <w:rFonts w:ascii="Times New Roman" w:hAnsi="Times New Roman"/>
          <w:iCs/>
          <w:color w:val="000000"/>
          <w:sz w:val="28"/>
          <w:szCs w:val="28"/>
          <w:shd w:val="clear" w:color="auto" w:fill="FFFFFF"/>
        </w:rPr>
        <w:t xml:space="preserve">., </w:t>
      </w:r>
      <w:proofErr w:type="spellStart"/>
      <w:r w:rsidRPr="00953F12">
        <w:rPr>
          <w:rFonts w:ascii="Times New Roman" w:hAnsi="Times New Roman"/>
          <w:iCs/>
          <w:color w:val="000000"/>
          <w:sz w:val="28"/>
          <w:szCs w:val="28"/>
          <w:shd w:val="clear" w:color="auto" w:fill="FFFFFF"/>
        </w:rPr>
        <w:t>Кобзаренко.В.И</w:t>
      </w:r>
      <w:proofErr w:type="spellEnd"/>
      <w:r w:rsidRPr="00953F12">
        <w:rPr>
          <w:rFonts w:ascii="Times New Roman" w:hAnsi="Times New Roman"/>
          <w:iCs/>
          <w:color w:val="000000"/>
          <w:sz w:val="28"/>
          <w:szCs w:val="28"/>
          <w:shd w:val="clear" w:color="auto" w:fill="FFFFFF"/>
        </w:rPr>
        <w:t xml:space="preserve"> 2004. Мир.</w:t>
      </w:r>
    </w:p>
    <w:p w14:paraId="5F9F6CD8" w14:textId="77777777" w:rsidR="00953F12" w:rsidRPr="00953F12" w:rsidRDefault="00953F12" w:rsidP="00953F12">
      <w:pPr>
        <w:spacing w:after="0" w:line="240" w:lineRule="auto"/>
        <w:jc w:val="both"/>
        <w:rPr>
          <w:rFonts w:ascii="Times New Roman" w:hAnsi="Times New Roman"/>
          <w:iCs/>
          <w:color w:val="000000"/>
          <w:sz w:val="28"/>
          <w:szCs w:val="28"/>
          <w:shd w:val="clear" w:color="auto" w:fill="FFFFFF"/>
        </w:rPr>
      </w:pPr>
      <w:r w:rsidRPr="00953F12">
        <w:rPr>
          <w:rFonts w:ascii="Times New Roman" w:hAnsi="Times New Roman"/>
          <w:iCs/>
          <w:color w:val="000000"/>
          <w:sz w:val="28"/>
          <w:szCs w:val="28"/>
          <w:shd w:val="clear" w:color="auto" w:fill="FFFFFF"/>
        </w:rPr>
        <w:t xml:space="preserve">1.5Муравин.Э.А. Агрохимия 2004. </w:t>
      </w:r>
      <w:proofErr w:type="spellStart"/>
      <w:r w:rsidRPr="00953F12">
        <w:rPr>
          <w:rFonts w:ascii="Times New Roman" w:hAnsi="Times New Roman"/>
          <w:iCs/>
          <w:color w:val="000000"/>
          <w:sz w:val="28"/>
          <w:szCs w:val="28"/>
          <w:shd w:val="clear" w:color="auto" w:fill="FFFFFF"/>
        </w:rPr>
        <w:t>КолосС</w:t>
      </w:r>
      <w:proofErr w:type="spellEnd"/>
    </w:p>
    <w:p w14:paraId="021F9701" w14:textId="77777777" w:rsidR="00953F12" w:rsidRPr="00953F12" w:rsidRDefault="00953F12" w:rsidP="00953F12">
      <w:pPr>
        <w:spacing w:after="0" w:line="240" w:lineRule="auto"/>
        <w:jc w:val="center"/>
        <w:rPr>
          <w:rFonts w:ascii="Times New Roman" w:hAnsi="Times New Roman"/>
          <w:b/>
          <w:bCs/>
          <w:iCs/>
          <w:color w:val="000000"/>
          <w:sz w:val="28"/>
          <w:szCs w:val="28"/>
          <w:shd w:val="clear" w:color="auto" w:fill="FFFFFF"/>
        </w:rPr>
      </w:pPr>
      <w:r w:rsidRPr="00953F12">
        <w:rPr>
          <w:rFonts w:ascii="Times New Roman" w:hAnsi="Times New Roman"/>
          <w:iCs/>
          <w:color w:val="000000"/>
          <w:sz w:val="28"/>
          <w:szCs w:val="28"/>
        </w:rPr>
        <w:br/>
      </w:r>
      <w:r w:rsidRPr="00953F12">
        <w:rPr>
          <w:rFonts w:ascii="Times New Roman" w:hAnsi="Times New Roman"/>
          <w:b/>
          <w:bCs/>
          <w:iCs/>
          <w:color w:val="000000"/>
          <w:sz w:val="28"/>
          <w:szCs w:val="28"/>
          <w:shd w:val="clear" w:color="auto" w:fill="FFFFFF"/>
        </w:rPr>
        <w:t>Қосымша әдебиет:</w:t>
      </w:r>
    </w:p>
    <w:p w14:paraId="10F0B07F" w14:textId="77777777" w:rsidR="00953F12" w:rsidRPr="00953F12" w:rsidRDefault="00953F12" w:rsidP="00953F12">
      <w:pPr>
        <w:numPr>
          <w:ilvl w:val="0"/>
          <w:numId w:val="1"/>
        </w:numPr>
        <w:shd w:val="clear" w:color="auto" w:fill="FFFFFF"/>
        <w:spacing w:before="100" w:beforeAutospacing="1" w:after="100" w:afterAutospacing="1" w:line="240" w:lineRule="auto"/>
        <w:jc w:val="both"/>
        <w:rPr>
          <w:rFonts w:ascii="Times New Roman" w:hAnsi="Times New Roman"/>
          <w:iCs/>
          <w:color w:val="000000"/>
          <w:sz w:val="28"/>
          <w:szCs w:val="28"/>
        </w:rPr>
      </w:pPr>
      <w:proofErr w:type="spellStart"/>
      <w:r w:rsidRPr="00953F12">
        <w:rPr>
          <w:rFonts w:ascii="Times New Roman" w:hAnsi="Times New Roman"/>
          <w:iCs/>
          <w:color w:val="000000"/>
          <w:sz w:val="28"/>
          <w:szCs w:val="28"/>
        </w:rPr>
        <w:t>Бегенов</w:t>
      </w:r>
      <w:proofErr w:type="spellEnd"/>
      <w:r w:rsidRPr="00953F12">
        <w:rPr>
          <w:rFonts w:ascii="Times New Roman" w:hAnsi="Times New Roman"/>
          <w:iCs/>
          <w:color w:val="000000"/>
          <w:sz w:val="28"/>
          <w:szCs w:val="28"/>
        </w:rPr>
        <w:t xml:space="preserve"> А.Б., Мухитдинов Н.М., </w:t>
      </w:r>
      <w:proofErr w:type="spellStart"/>
      <w:r w:rsidRPr="00953F12">
        <w:rPr>
          <w:rFonts w:ascii="Times New Roman" w:hAnsi="Times New Roman"/>
          <w:iCs/>
          <w:color w:val="000000"/>
          <w:sz w:val="28"/>
          <w:szCs w:val="28"/>
        </w:rPr>
        <w:t>Айдосова</w:t>
      </w:r>
      <w:proofErr w:type="spellEnd"/>
      <w:r w:rsidRPr="00953F12">
        <w:rPr>
          <w:rFonts w:ascii="Times New Roman" w:hAnsi="Times New Roman"/>
          <w:iCs/>
          <w:color w:val="000000"/>
          <w:sz w:val="28"/>
          <w:szCs w:val="28"/>
        </w:rPr>
        <w:t xml:space="preserve"> С.С. Ботаника </w:t>
      </w:r>
      <w:proofErr w:type="spellStart"/>
      <w:r w:rsidRPr="00953F12">
        <w:rPr>
          <w:rFonts w:ascii="Times New Roman" w:hAnsi="Times New Roman"/>
          <w:iCs/>
          <w:color w:val="000000"/>
          <w:sz w:val="28"/>
          <w:szCs w:val="28"/>
        </w:rPr>
        <w:t>терминдерінің</w:t>
      </w:r>
      <w:proofErr w:type="spellEnd"/>
      <w:r w:rsidRPr="00953F12">
        <w:rPr>
          <w:rFonts w:ascii="Times New Roman" w:hAnsi="Times New Roman"/>
          <w:iCs/>
          <w:color w:val="000000"/>
          <w:sz w:val="28"/>
          <w:szCs w:val="28"/>
        </w:rPr>
        <w:t xml:space="preserve"> қысқаша орысша-қазақша сөздігі. Алматы, 1996.</w:t>
      </w:r>
    </w:p>
    <w:p w14:paraId="7CAFB547" w14:textId="77777777" w:rsidR="00953F12" w:rsidRPr="00953F12" w:rsidRDefault="00953F12" w:rsidP="00953F12">
      <w:pPr>
        <w:numPr>
          <w:ilvl w:val="0"/>
          <w:numId w:val="1"/>
        </w:numPr>
        <w:shd w:val="clear" w:color="auto" w:fill="FFFFFF"/>
        <w:spacing w:before="100" w:beforeAutospacing="1" w:after="100" w:afterAutospacing="1" w:line="240" w:lineRule="auto"/>
        <w:jc w:val="both"/>
        <w:rPr>
          <w:rFonts w:ascii="Times New Roman" w:hAnsi="Times New Roman"/>
          <w:iCs/>
          <w:color w:val="000000"/>
          <w:sz w:val="28"/>
          <w:szCs w:val="28"/>
        </w:rPr>
      </w:pPr>
      <w:proofErr w:type="spellStart"/>
      <w:r w:rsidRPr="00953F12">
        <w:rPr>
          <w:rFonts w:ascii="Times New Roman" w:hAnsi="Times New Roman"/>
          <w:iCs/>
          <w:color w:val="000000"/>
          <w:sz w:val="28"/>
          <w:szCs w:val="28"/>
        </w:rPr>
        <w:t>Бессчетнов</w:t>
      </w:r>
      <w:proofErr w:type="spellEnd"/>
      <w:r w:rsidRPr="00953F12">
        <w:rPr>
          <w:rFonts w:ascii="Times New Roman" w:hAnsi="Times New Roman"/>
          <w:iCs/>
          <w:color w:val="000000"/>
          <w:sz w:val="28"/>
          <w:szCs w:val="28"/>
        </w:rPr>
        <w:t xml:space="preserve"> П.П., Мальцев С.Н. Редкие и ценные растения Казахстана. А., 1981.</w:t>
      </w:r>
    </w:p>
    <w:p w14:paraId="7BCA5E06" w14:textId="77777777" w:rsidR="00953F12" w:rsidRPr="00953F12" w:rsidRDefault="00953F12" w:rsidP="00953F12">
      <w:pPr>
        <w:numPr>
          <w:ilvl w:val="0"/>
          <w:numId w:val="1"/>
        </w:numPr>
        <w:shd w:val="clear" w:color="auto" w:fill="FFFFFF"/>
        <w:spacing w:before="100" w:beforeAutospacing="1" w:after="100" w:afterAutospacing="1" w:line="240" w:lineRule="auto"/>
        <w:jc w:val="both"/>
        <w:rPr>
          <w:rFonts w:ascii="Times New Roman" w:hAnsi="Times New Roman"/>
          <w:iCs/>
          <w:color w:val="000000"/>
          <w:sz w:val="28"/>
          <w:szCs w:val="28"/>
        </w:rPr>
      </w:pPr>
      <w:r w:rsidRPr="00953F12">
        <w:rPr>
          <w:rFonts w:ascii="Times New Roman" w:hAnsi="Times New Roman"/>
          <w:iCs/>
          <w:color w:val="000000"/>
          <w:sz w:val="28"/>
          <w:szCs w:val="28"/>
        </w:rPr>
        <w:t xml:space="preserve">Закиров М. Биология терминдерінің орысша-қазақша </w:t>
      </w:r>
      <w:proofErr w:type="spellStart"/>
      <w:r w:rsidRPr="00953F12">
        <w:rPr>
          <w:rFonts w:ascii="Times New Roman" w:hAnsi="Times New Roman"/>
          <w:iCs/>
          <w:color w:val="000000"/>
          <w:sz w:val="28"/>
          <w:szCs w:val="28"/>
        </w:rPr>
        <w:t>сөздігі</w:t>
      </w:r>
      <w:proofErr w:type="spellEnd"/>
      <w:r w:rsidRPr="00953F12">
        <w:rPr>
          <w:rFonts w:ascii="Times New Roman" w:hAnsi="Times New Roman"/>
          <w:iCs/>
          <w:color w:val="000000"/>
          <w:sz w:val="28"/>
          <w:szCs w:val="28"/>
        </w:rPr>
        <w:t xml:space="preserve">., </w:t>
      </w:r>
      <w:proofErr w:type="spellStart"/>
      <w:r w:rsidRPr="00953F12">
        <w:rPr>
          <w:rFonts w:ascii="Times New Roman" w:hAnsi="Times New Roman"/>
          <w:iCs/>
          <w:color w:val="000000"/>
          <w:sz w:val="28"/>
          <w:szCs w:val="28"/>
        </w:rPr>
        <w:t>Рауан</w:t>
      </w:r>
      <w:proofErr w:type="spellEnd"/>
      <w:r w:rsidRPr="00953F12">
        <w:rPr>
          <w:rFonts w:ascii="Times New Roman" w:hAnsi="Times New Roman"/>
          <w:iCs/>
          <w:color w:val="000000"/>
          <w:sz w:val="28"/>
          <w:szCs w:val="28"/>
        </w:rPr>
        <w:t xml:space="preserve"> </w:t>
      </w:r>
      <w:proofErr w:type="spellStart"/>
      <w:r w:rsidRPr="00953F12">
        <w:rPr>
          <w:rFonts w:ascii="Times New Roman" w:hAnsi="Times New Roman"/>
          <w:iCs/>
          <w:color w:val="000000"/>
          <w:sz w:val="28"/>
          <w:szCs w:val="28"/>
        </w:rPr>
        <w:t>баспасы</w:t>
      </w:r>
      <w:proofErr w:type="spellEnd"/>
      <w:r w:rsidRPr="00953F12">
        <w:rPr>
          <w:rFonts w:ascii="Times New Roman" w:hAnsi="Times New Roman"/>
          <w:iCs/>
          <w:color w:val="000000"/>
          <w:sz w:val="28"/>
          <w:szCs w:val="28"/>
        </w:rPr>
        <w:t>, 1991.</w:t>
      </w:r>
    </w:p>
    <w:p w14:paraId="1D86087D" w14:textId="77777777" w:rsidR="00953F12" w:rsidRPr="00953F12" w:rsidRDefault="00953F12" w:rsidP="00953F12">
      <w:pPr>
        <w:numPr>
          <w:ilvl w:val="0"/>
          <w:numId w:val="1"/>
        </w:numPr>
        <w:shd w:val="clear" w:color="auto" w:fill="FFFFFF"/>
        <w:spacing w:before="100" w:beforeAutospacing="1" w:after="100" w:afterAutospacing="1" w:line="240" w:lineRule="auto"/>
        <w:jc w:val="both"/>
        <w:rPr>
          <w:rFonts w:ascii="Times New Roman" w:hAnsi="Times New Roman"/>
          <w:iCs/>
          <w:color w:val="000000"/>
          <w:sz w:val="28"/>
          <w:szCs w:val="28"/>
        </w:rPr>
      </w:pPr>
      <w:proofErr w:type="spellStart"/>
      <w:r w:rsidRPr="00953F12">
        <w:rPr>
          <w:rFonts w:ascii="Times New Roman" w:hAnsi="Times New Roman"/>
          <w:iCs/>
          <w:color w:val="000000"/>
          <w:sz w:val="28"/>
          <w:szCs w:val="28"/>
        </w:rPr>
        <w:t>Жизень</w:t>
      </w:r>
      <w:proofErr w:type="spellEnd"/>
      <w:r w:rsidRPr="00953F12">
        <w:rPr>
          <w:rFonts w:ascii="Times New Roman" w:hAnsi="Times New Roman"/>
          <w:iCs/>
          <w:color w:val="000000"/>
          <w:sz w:val="28"/>
          <w:szCs w:val="28"/>
        </w:rPr>
        <w:t xml:space="preserve"> растений. т. IV-VI. М., Просвещение, 1978-1988</w:t>
      </w:r>
    </w:p>
    <w:p w14:paraId="3A006413" w14:textId="77777777" w:rsidR="00953F12" w:rsidRPr="00953F12" w:rsidRDefault="00953F12" w:rsidP="00953F12">
      <w:pPr>
        <w:shd w:val="clear" w:color="auto" w:fill="FFFFFF"/>
        <w:spacing w:before="100" w:beforeAutospacing="1" w:after="100" w:afterAutospacing="1" w:line="240" w:lineRule="auto"/>
        <w:ind w:left="360"/>
        <w:jc w:val="both"/>
        <w:rPr>
          <w:rFonts w:ascii="Times New Roman" w:hAnsi="Times New Roman"/>
          <w:b/>
          <w:bCs/>
          <w:iCs/>
          <w:color w:val="000000"/>
          <w:sz w:val="28"/>
          <w:szCs w:val="28"/>
          <w:shd w:val="clear" w:color="auto" w:fill="FFFFFF"/>
        </w:rPr>
      </w:pPr>
      <w:r w:rsidRPr="00953F12">
        <w:rPr>
          <w:rFonts w:ascii="Times New Roman" w:hAnsi="Times New Roman"/>
          <w:iCs/>
          <w:color w:val="000000"/>
          <w:sz w:val="28"/>
          <w:szCs w:val="28"/>
        </w:rPr>
        <w:br/>
      </w:r>
    </w:p>
    <w:p w14:paraId="3C0BFD60" w14:textId="77777777" w:rsidR="00953F12" w:rsidRPr="00953F12" w:rsidRDefault="00953F12" w:rsidP="00953F12">
      <w:pPr>
        <w:shd w:val="clear" w:color="auto" w:fill="FFFFFF"/>
        <w:spacing w:before="100" w:beforeAutospacing="1" w:after="100" w:afterAutospacing="1" w:line="240" w:lineRule="auto"/>
        <w:ind w:left="360"/>
        <w:jc w:val="both"/>
        <w:rPr>
          <w:rFonts w:ascii="Times New Roman" w:hAnsi="Times New Roman"/>
          <w:b/>
          <w:bCs/>
          <w:iCs/>
          <w:color w:val="000000"/>
          <w:sz w:val="28"/>
          <w:szCs w:val="28"/>
          <w:shd w:val="clear" w:color="auto" w:fill="FFFFFF"/>
        </w:rPr>
      </w:pPr>
    </w:p>
    <w:p w14:paraId="330428DD" w14:textId="77777777" w:rsidR="00953F12" w:rsidRPr="00953F12" w:rsidRDefault="00953F12" w:rsidP="00953F12">
      <w:pPr>
        <w:shd w:val="clear" w:color="auto" w:fill="FFFFFF"/>
        <w:spacing w:before="100" w:beforeAutospacing="1" w:after="100" w:afterAutospacing="1" w:line="240" w:lineRule="auto"/>
        <w:ind w:left="360"/>
        <w:jc w:val="both"/>
        <w:rPr>
          <w:rFonts w:ascii="Times New Roman" w:hAnsi="Times New Roman"/>
          <w:b/>
          <w:bCs/>
          <w:iCs/>
          <w:color w:val="000000"/>
          <w:sz w:val="28"/>
          <w:szCs w:val="28"/>
          <w:shd w:val="clear" w:color="auto" w:fill="FFFFFF"/>
        </w:rPr>
      </w:pPr>
    </w:p>
    <w:p w14:paraId="41A069B9" w14:textId="77777777" w:rsidR="00953F12" w:rsidRPr="00953F12" w:rsidRDefault="00953F12" w:rsidP="00953F12">
      <w:pPr>
        <w:shd w:val="clear" w:color="auto" w:fill="FFFFFF"/>
        <w:spacing w:before="100" w:beforeAutospacing="1" w:after="100" w:afterAutospacing="1" w:line="240" w:lineRule="auto"/>
        <w:ind w:left="360"/>
        <w:jc w:val="both"/>
        <w:rPr>
          <w:rFonts w:ascii="Times New Roman" w:hAnsi="Times New Roman"/>
          <w:b/>
          <w:bCs/>
          <w:iCs/>
          <w:color w:val="000000"/>
          <w:sz w:val="28"/>
          <w:szCs w:val="28"/>
          <w:shd w:val="clear" w:color="auto" w:fill="FFFFFF"/>
        </w:rPr>
      </w:pPr>
    </w:p>
    <w:p w14:paraId="4204A3F7" w14:textId="77777777" w:rsidR="00953F12" w:rsidRPr="00953F12" w:rsidRDefault="00953F12" w:rsidP="00953F12">
      <w:pPr>
        <w:shd w:val="clear" w:color="auto" w:fill="FFFFFF"/>
        <w:spacing w:before="100" w:beforeAutospacing="1" w:after="100" w:afterAutospacing="1" w:line="240" w:lineRule="auto"/>
        <w:ind w:left="360"/>
        <w:jc w:val="both"/>
        <w:rPr>
          <w:rFonts w:ascii="Times New Roman" w:hAnsi="Times New Roman"/>
          <w:b/>
          <w:bCs/>
          <w:iCs/>
          <w:color w:val="000000"/>
          <w:sz w:val="28"/>
          <w:szCs w:val="28"/>
          <w:shd w:val="clear" w:color="auto" w:fill="FFFFFF"/>
        </w:rPr>
      </w:pPr>
    </w:p>
    <w:p w14:paraId="471318B1" w14:textId="77777777" w:rsidR="00953F12" w:rsidRDefault="00953F12" w:rsidP="00953F12">
      <w:pPr>
        <w:shd w:val="clear" w:color="auto" w:fill="FFFFFF"/>
        <w:spacing w:before="100" w:beforeAutospacing="1" w:after="100" w:afterAutospacing="1" w:line="240" w:lineRule="auto"/>
        <w:ind w:left="360"/>
        <w:jc w:val="both"/>
        <w:rPr>
          <w:rFonts w:ascii="Times New Roman" w:hAnsi="Times New Roman"/>
          <w:b/>
          <w:bCs/>
          <w:i/>
          <w:iCs/>
          <w:color w:val="000000"/>
          <w:sz w:val="28"/>
          <w:szCs w:val="28"/>
          <w:shd w:val="clear" w:color="auto" w:fill="FFFFFF"/>
        </w:rPr>
      </w:pPr>
    </w:p>
    <w:p w14:paraId="42A70F99" w14:textId="77777777" w:rsidR="003626E4" w:rsidRDefault="003626E4" w:rsidP="003626E4">
      <w:pPr>
        <w:ind w:firstLine="708"/>
        <w:jc w:val="both"/>
        <w:rPr>
          <w:rFonts w:ascii="Times New Roman" w:hAnsi="Times New Roman"/>
          <w:sz w:val="28"/>
          <w:szCs w:val="28"/>
          <w:lang w:val="kk-KZ"/>
        </w:rPr>
      </w:pPr>
    </w:p>
    <w:p w14:paraId="1E0E3D7F" w14:textId="77777777" w:rsidR="003626E4" w:rsidRDefault="003626E4" w:rsidP="003626E4">
      <w:pPr>
        <w:ind w:firstLine="708"/>
        <w:jc w:val="both"/>
        <w:rPr>
          <w:rFonts w:ascii="Times New Roman" w:hAnsi="Times New Roman"/>
          <w:sz w:val="28"/>
          <w:szCs w:val="28"/>
          <w:lang w:val="kk-KZ"/>
        </w:rPr>
      </w:pPr>
    </w:p>
    <w:p w14:paraId="2359ED9B" w14:textId="77777777" w:rsidR="003626E4" w:rsidRDefault="003626E4" w:rsidP="003626E4">
      <w:pPr>
        <w:ind w:firstLine="708"/>
        <w:jc w:val="both"/>
        <w:rPr>
          <w:rFonts w:ascii="Times New Roman" w:hAnsi="Times New Roman"/>
          <w:sz w:val="28"/>
          <w:szCs w:val="28"/>
          <w:lang w:val="kk-KZ"/>
        </w:rPr>
      </w:pPr>
    </w:p>
    <w:p w14:paraId="4BFD1D30" w14:textId="77777777" w:rsidR="003626E4" w:rsidRDefault="003626E4" w:rsidP="003626E4">
      <w:pPr>
        <w:jc w:val="both"/>
        <w:rPr>
          <w:rFonts w:ascii="Times New Roman" w:hAnsi="Times New Roman"/>
          <w:sz w:val="28"/>
          <w:szCs w:val="28"/>
          <w:lang w:val="kk-KZ"/>
        </w:rPr>
      </w:pPr>
    </w:p>
    <w:p w14:paraId="48559806" w14:textId="77777777" w:rsidR="003626E4" w:rsidRDefault="003626E4" w:rsidP="003626E4">
      <w:pPr>
        <w:ind w:firstLine="708"/>
        <w:jc w:val="both"/>
        <w:rPr>
          <w:rFonts w:ascii="Times New Roman" w:hAnsi="Times New Roman"/>
          <w:sz w:val="28"/>
          <w:szCs w:val="28"/>
          <w:lang w:val="kk-KZ"/>
        </w:rPr>
      </w:pPr>
    </w:p>
    <w:p w14:paraId="16B5F300" w14:textId="77777777" w:rsidR="003626E4" w:rsidRDefault="003626E4" w:rsidP="003626E4">
      <w:pPr>
        <w:ind w:firstLine="708"/>
        <w:jc w:val="both"/>
        <w:rPr>
          <w:rFonts w:ascii="Times New Roman" w:hAnsi="Times New Roman"/>
          <w:sz w:val="28"/>
          <w:szCs w:val="28"/>
          <w:lang w:val="kk-KZ"/>
        </w:rPr>
      </w:pPr>
    </w:p>
    <w:p w14:paraId="5D381227" w14:textId="77777777" w:rsidR="00BB2E30" w:rsidRPr="003626E4" w:rsidRDefault="00BB2E30">
      <w:pPr>
        <w:rPr>
          <w:lang w:val="kk-KZ"/>
        </w:rPr>
      </w:pPr>
    </w:p>
    <w:sectPr w:rsidR="00BB2E30" w:rsidRPr="003626E4"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0A27316"/>
    <w:multiLevelType w:val="multilevel"/>
    <w:tmpl w:val="BDCE0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818505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3626E4"/>
    <w:rsid w:val="000E2E5C"/>
    <w:rsid w:val="00127797"/>
    <w:rsid w:val="00282C06"/>
    <w:rsid w:val="003626E4"/>
    <w:rsid w:val="0049098C"/>
    <w:rsid w:val="00614B74"/>
    <w:rsid w:val="00953F12"/>
    <w:rsid w:val="00AD6A62"/>
    <w:rsid w:val="00BB2E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70662"/>
  <w15:docId w15:val="{E49FD892-9C10-42CE-A248-79B6298AC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26E4"/>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626E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626E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4081</Words>
  <Characters>23268</Characters>
  <Application>Microsoft Office Word</Application>
  <DocSecurity>0</DocSecurity>
  <Lines>193</Lines>
  <Paragraphs>54</Paragraphs>
  <ScaleCrop>false</ScaleCrop>
  <Company/>
  <LinksUpToDate>false</LinksUpToDate>
  <CharactersWithSpaces>27295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3</cp:revision>
  <dcterms:created xsi:type="dcterms:W3CDTF">2021-01-21T12:02:00Z</dcterms:created>
  <dcterms:modified xsi:type="dcterms:W3CDTF">2024-08-16T03:47:00Z</dcterms:modified>
</cp:coreProperties>
</file>